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D1B" w:rsidRDefault="003C5D1B" w:rsidP="00D22D5D">
      <w:pPr>
        <w:pStyle w:val="Standard"/>
        <w:widowControl w:val="0"/>
        <w:spacing w:before="120" w:after="120" w:line="240" w:lineRule="auto"/>
        <w:ind w:right="-1"/>
        <w:jc w:val="center"/>
        <w:rPr>
          <w:rFonts w:ascii="Arial" w:hAnsi="Arial" w:cs="Arial"/>
          <w:b/>
          <w:bCs/>
          <w:sz w:val="32"/>
          <w:szCs w:val="32"/>
        </w:rPr>
      </w:pPr>
    </w:p>
    <w:p w:rsidR="003C5D1B" w:rsidRDefault="003C5D1B" w:rsidP="00D22D5D">
      <w:pPr>
        <w:pStyle w:val="Standard"/>
        <w:widowControl w:val="0"/>
        <w:spacing w:before="120" w:after="120" w:line="240" w:lineRule="auto"/>
        <w:ind w:right="-1"/>
        <w:jc w:val="center"/>
        <w:rPr>
          <w:rFonts w:ascii="Arial" w:hAnsi="Arial" w:cs="Arial"/>
          <w:b/>
          <w:bCs/>
          <w:sz w:val="32"/>
          <w:szCs w:val="32"/>
        </w:rPr>
      </w:pPr>
    </w:p>
    <w:p w:rsidR="003C5D1B" w:rsidRDefault="003C5D1B" w:rsidP="00D22D5D">
      <w:pPr>
        <w:pStyle w:val="Standard"/>
        <w:widowControl w:val="0"/>
        <w:spacing w:before="120" w:after="120" w:line="240" w:lineRule="auto"/>
        <w:ind w:right="-1"/>
        <w:jc w:val="center"/>
        <w:rPr>
          <w:rFonts w:ascii="Arial" w:hAnsi="Arial" w:cs="Arial"/>
          <w:b/>
          <w:bCs/>
          <w:sz w:val="32"/>
          <w:szCs w:val="32"/>
        </w:rPr>
      </w:pPr>
    </w:p>
    <w:p w:rsidR="00D22D5D" w:rsidRPr="00D22D5D" w:rsidRDefault="00D22D5D" w:rsidP="00D22D5D">
      <w:pPr>
        <w:pStyle w:val="Standard"/>
        <w:widowControl w:val="0"/>
        <w:spacing w:before="120" w:after="120" w:line="240" w:lineRule="auto"/>
        <w:ind w:right="-1"/>
        <w:jc w:val="center"/>
        <w:rPr>
          <w:rFonts w:ascii="Arial" w:hAnsi="Arial" w:cs="Arial"/>
          <w:b/>
          <w:bCs/>
          <w:sz w:val="32"/>
          <w:szCs w:val="32"/>
        </w:rPr>
      </w:pPr>
      <w:r w:rsidRPr="00D22D5D">
        <w:rPr>
          <w:rFonts w:ascii="Arial" w:hAnsi="Arial" w:cs="Arial"/>
          <w:b/>
          <w:bCs/>
          <w:sz w:val="32"/>
          <w:szCs w:val="32"/>
        </w:rPr>
        <w:t>PROTOCOLLO D’INTESA</w:t>
      </w:r>
    </w:p>
    <w:p w:rsidR="00D22D5D" w:rsidRPr="00D22D5D" w:rsidRDefault="00D22D5D" w:rsidP="00D22D5D">
      <w:pPr>
        <w:pStyle w:val="Standard"/>
        <w:widowControl w:val="0"/>
        <w:spacing w:before="120" w:after="120" w:line="240" w:lineRule="auto"/>
        <w:ind w:right="-1"/>
        <w:jc w:val="center"/>
        <w:rPr>
          <w:rFonts w:ascii="Arial" w:hAnsi="Arial" w:cs="Arial"/>
          <w:b/>
          <w:bCs/>
          <w:iCs/>
          <w:sz w:val="32"/>
          <w:szCs w:val="32"/>
        </w:rPr>
      </w:pPr>
    </w:p>
    <w:p w:rsidR="00D22D5D" w:rsidRDefault="00D22D5D" w:rsidP="00D22D5D">
      <w:pPr>
        <w:pStyle w:val="Standard"/>
        <w:widowControl w:val="0"/>
        <w:spacing w:before="120" w:after="120" w:line="240" w:lineRule="auto"/>
        <w:ind w:right="-1"/>
        <w:jc w:val="center"/>
        <w:rPr>
          <w:rFonts w:ascii="Arial" w:hAnsi="Arial" w:cs="Arial"/>
          <w:b/>
          <w:bCs/>
          <w:iCs/>
          <w:sz w:val="32"/>
          <w:szCs w:val="32"/>
        </w:rPr>
      </w:pPr>
      <w:r w:rsidRPr="00D22D5D">
        <w:rPr>
          <w:rFonts w:ascii="Arial" w:hAnsi="Arial" w:cs="Arial"/>
          <w:b/>
          <w:bCs/>
          <w:iCs/>
          <w:sz w:val="32"/>
          <w:szCs w:val="32"/>
        </w:rPr>
        <w:t>TRA</w:t>
      </w:r>
    </w:p>
    <w:p w:rsidR="00D22D5D" w:rsidRDefault="00D22D5D" w:rsidP="00D22D5D">
      <w:pPr>
        <w:pStyle w:val="Standard"/>
        <w:widowControl w:val="0"/>
        <w:spacing w:before="120" w:after="120" w:line="240" w:lineRule="auto"/>
        <w:ind w:right="-1"/>
        <w:jc w:val="center"/>
        <w:rPr>
          <w:rFonts w:ascii="Arial" w:hAnsi="Arial" w:cs="Arial"/>
          <w:b/>
          <w:bCs/>
          <w:iCs/>
          <w:sz w:val="32"/>
          <w:szCs w:val="32"/>
        </w:rPr>
      </w:pPr>
    </w:p>
    <w:p w:rsidR="00D22D5D" w:rsidRPr="00D22D5D" w:rsidRDefault="00D22D5D" w:rsidP="00D22D5D">
      <w:pPr>
        <w:pStyle w:val="Standard"/>
        <w:widowControl w:val="0"/>
        <w:spacing w:before="120" w:after="120" w:line="240" w:lineRule="auto"/>
        <w:ind w:right="-1"/>
        <w:jc w:val="center"/>
        <w:rPr>
          <w:rFonts w:ascii="Arial" w:hAnsi="Arial" w:cs="Arial"/>
          <w:b/>
          <w:bCs/>
          <w:iCs/>
          <w:sz w:val="32"/>
          <w:szCs w:val="32"/>
        </w:rPr>
      </w:pPr>
    </w:p>
    <w:p w:rsidR="00D22D5D" w:rsidRDefault="00D22D5D" w:rsidP="00D22D5D">
      <w:pPr>
        <w:pStyle w:val="Standard"/>
        <w:widowControl w:val="0"/>
        <w:spacing w:before="120" w:after="120" w:line="240" w:lineRule="auto"/>
        <w:ind w:right="-1"/>
        <w:jc w:val="center"/>
        <w:rPr>
          <w:rFonts w:ascii="Arial" w:eastAsiaTheme="minorHAnsi" w:hAnsi="Arial" w:cs="Arial"/>
          <w:kern w:val="0"/>
          <w:sz w:val="32"/>
          <w:szCs w:val="32"/>
        </w:rPr>
      </w:pPr>
      <w:r w:rsidRPr="00D22D5D">
        <w:rPr>
          <w:rFonts w:ascii="Arial" w:eastAsiaTheme="minorHAnsi" w:hAnsi="Arial" w:cs="Arial"/>
          <w:kern w:val="0"/>
          <w:sz w:val="32"/>
          <w:szCs w:val="32"/>
        </w:rPr>
        <w:t>L’Ufficio Scolastico Regionale per la Campania</w:t>
      </w:r>
    </w:p>
    <w:p w:rsidR="00D22D5D" w:rsidRDefault="00D22D5D" w:rsidP="00D22D5D">
      <w:pPr>
        <w:pStyle w:val="Standard"/>
        <w:widowControl w:val="0"/>
        <w:spacing w:before="120" w:after="120" w:line="240" w:lineRule="auto"/>
        <w:ind w:right="-1"/>
        <w:jc w:val="center"/>
        <w:rPr>
          <w:rFonts w:ascii="Arial" w:eastAsiaTheme="minorHAnsi" w:hAnsi="Arial" w:cs="Arial"/>
          <w:kern w:val="0"/>
        </w:rPr>
      </w:pPr>
      <w:r w:rsidRPr="00D22D5D">
        <w:rPr>
          <w:rFonts w:ascii="Arial" w:eastAsiaTheme="minorHAnsi" w:hAnsi="Arial" w:cs="Arial"/>
          <w:kern w:val="0"/>
        </w:rPr>
        <w:t>(di seguito denominato USR per la Campania)</w:t>
      </w:r>
    </w:p>
    <w:p w:rsidR="00D22D5D" w:rsidRDefault="00D22D5D" w:rsidP="00D22D5D">
      <w:pPr>
        <w:pStyle w:val="Standard"/>
        <w:widowControl w:val="0"/>
        <w:spacing w:before="120" w:after="120" w:line="240" w:lineRule="auto"/>
        <w:ind w:right="-1"/>
        <w:jc w:val="center"/>
        <w:rPr>
          <w:rFonts w:ascii="Arial" w:eastAsiaTheme="minorHAnsi" w:hAnsi="Arial" w:cs="Arial"/>
          <w:kern w:val="0"/>
        </w:rPr>
      </w:pPr>
    </w:p>
    <w:p w:rsidR="00D22D5D" w:rsidRDefault="00D22D5D" w:rsidP="00D22D5D">
      <w:pPr>
        <w:pStyle w:val="Standard"/>
        <w:widowControl w:val="0"/>
        <w:spacing w:before="120" w:after="120" w:line="240" w:lineRule="auto"/>
        <w:ind w:right="-1"/>
        <w:jc w:val="center"/>
        <w:rPr>
          <w:rFonts w:ascii="Arial" w:eastAsiaTheme="minorHAnsi" w:hAnsi="Arial" w:cs="Arial"/>
          <w:kern w:val="0"/>
        </w:rPr>
      </w:pPr>
    </w:p>
    <w:p w:rsidR="00D22D5D" w:rsidRDefault="00D22D5D" w:rsidP="00D22D5D">
      <w:pPr>
        <w:pStyle w:val="Standard"/>
        <w:widowControl w:val="0"/>
        <w:spacing w:before="120" w:after="120" w:line="240" w:lineRule="auto"/>
        <w:ind w:right="-1"/>
        <w:jc w:val="center"/>
        <w:rPr>
          <w:rFonts w:ascii="Arial" w:eastAsiaTheme="minorHAnsi" w:hAnsi="Arial" w:cs="Arial"/>
          <w:kern w:val="0"/>
        </w:rPr>
      </w:pPr>
      <w:r>
        <w:rPr>
          <w:rFonts w:ascii="Arial" w:eastAsiaTheme="minorHAnsi" w:hAnsi="Arial" w:cs="Arial"/>
          <w:kern w:val="0"/>
        </w:rPr>
        <w:t>E</w:t>
      </w:r>
    </w:p>
    <w:p w:rsidR="00D22D5D" w:rsidRDefault="00D22D5D" w:rsidP="00D22D5D">
      <w:pPr>
        <w:pStyle w:val="Standard"/>
        <w:widowControl w:val="0"/>
        <w:spacing w:before="120" w:after="120" w:line="240" w:lineRule="auto"/>
        <w:ind w:right="-1"/>
        <w:jc w:val="center"/>
        <w:rPr>
          <w:rFonts w:ascii="Arial" w:eastAsiaTheme="minorHAnsi" w:hAnsi="Arial" w:cs="Arial"/>
          <w:kern w:val="0"/>
        </w:rPr>
      </w:pPr>
    </w:p>
    <w:p w:rsidR="00D22D5D" w:rsidRDefault="001769CB" w:rsidP="00D22D5D">
      <w:pPr>
        <w:pStyle w:val="Standard"/>
        <w:widowControl w:val="0"/>
        <w:spacing w:before="120" w:after="120" w:line="240" w:lineRule="auto"/>
        <w:ind w:right="-1"/>
        <w:jc w:val="center"/>
        <w:rPr>
          <w:rFonts w:ascii="Arial" w:eastAsiaTheme="minorHAnsi" w:hAnsi="Arial" w:cs="Arial"/>
          <w:kern w:val="0"/>
          <w:sz w:val="32"/>
          <w:szCs w:val="32"/>
        </w:rPr>
      </w:pPr>
      <w:r>
        <w:rPr>
          <w:rFonts w:ascii="Arial" w:eastAsiaTheme="minorHAnsi" w:hAnsi="Arial" w:cs="Arial"/>
          <w:kern w:val="0"/>
          <w:sz w:val="32"/>
          <w:szCs w:val="32"/>
        </w:rPr>
        <w:t>L’</w:t>
      </w:r>
      <w:r w:rsidR="00D22D5D" w:rsidRPr="00D22D5D">
        <w:rPr>
          <w:rFonts w:ascii="Arial" w:eastAsiaTheme="minorHAnsi" w:hAnsi="Arial" w:cs="Arial"/>
          <w:kern w:val="0"/>
          <w:sz w:val="32"/>
          <w:szCs w:val="32"/>
        </w:rPr>
        <w:t>Unione Nazionale Commercianti Macchine Agricole</w:t>
      </w:r>
    </w:p>
    <w:p w:rsidR="00DE5783" w:rsidRDefault="001769CB" w:rsidP="00DE5783">
      <w:pPr>
        <w:pStyle w:val="Standard"/>
        <w:widowControl w:val="0"/>
        <w:spacing w:before="120" w:after="120" w:line="240" w:lineRule="auto"/>
        <w:ind w:right="-1"/>
        <w:jc w:val="center"/>
        <w:rPr>
          <w:rFonts w:ascii="Arial" w:eastAsiaTheme="minorHAnsi" w:hAnsi="Arial" w:cs="Arial"/>
          <w:kern w:val="0"/>
        </w:rPr>
      </w:pPr>
      <w:r>
        <w:rPr>
          <w:rFonts w:ascii="Arial" w:eastAsiaTheme="minorHAnsi" w:hAnsi="Arial" w:cs="Arial"/>
          <w:kern w:val="0"/>
        </w:rPr>
        <w:t>(di seguito denominata</w:t>
      </w:r>
      <w:r w:rsidR="00DE5783" w:rsidRPr="00D22D5D">
        <w:rPr>
          <w:rFonts w:ascii="Arial" w:eastAsiaTheme="minorHAnsi" w:hAnsi="Arial" w:cs="Arial"/>
          <w:kern w:val="0"/>
        </w:rPr>
        <w:t xml:space="preserve"> U</w:t>
      </w:r>
      <w:r w:rsidR="00DE5783">
        <w:rPr>
          <w:rFonts w:ascii="Arial" w:eastAsiaTheme="minorHAnsi" w:hAnsi="Arial" w:cs="Arial"/>
          <w:kern w:val="0"/>
        </w:rPr>
        <w:t>NACMA</w:t>
      </w:r>
      <w:r w:rsidR="00DE5783" w:rsidRPr="00D22D5D">
        <w:rPr>
          <w:rFonts w:ascii="Arial" w:eastAsiaTheme="minorHAnsi" w:hAnsi="Arial" w:cs="Arial"/>
          <w:kern w:val="0"/>
        </w:rPr>
        <w:t>)</w:t>
      </w:r>
    </w:p>
    <w:p w:rsidR="001769CB" w:rsidRDefault="001769CB" w:rsidP="00DE5783">
      <w:pPr>
        <w:pStyle w:val="Standard"/>
        <w:widowControl w:val="0"/>
        <w:spacing w:before="120" w:after="120" w:line="240" w:lineRule="auto"/>
        <w:ind w:right="-1"/>
        <w:jc w:val="center"/>
        <w:rPr>
          <w:rFonts w:ascii="Arial" w:eastAsiaTheme="minorHAnsi" w:hAnsi="Arial" w:cs="Arial"/>
          <w:kern w:val="0"/>
        </w:rPr>
      </w:pPr>
    </w:p>
    <w:p w:rsidR="001769CB" w:rsidRDefault="001769CB" w:rsidP="00DE5783">
      <w:pPr>
        <w:pStyle w:val="Standard"/>
        <w:widowControl w:val="0"/>
        <w:spacing w:before="120" w:after="120" w:line="240" w:lineRule="auto"/>
        <w:ind w:right="-1"/>
        <w:jc w:val="center"/>
        <w:rPr>
          <w:rFonts w:ascii="Arial" w:eastAsiaTheme="minorHAnsi" w:hAnsi="Arial" w:cs="Arial"/>
          <w:kern w:val="0"/>
        </w:rPr>
      </w:pPr>
    </w:p>
    <w:p w:rsidR="001769CB" w:rsidRDefault="001769CB" w:rsidP="00DE5783">
      <w:pPr>
        <w:pStyle w:val="Standard"/>
        <w:widowControl w:val="0"/>
        <w:spacing w:before="120" w:after="120" w:line="240" w:lineRule="auto"/>
        <w:ind w:right="-1"/>
        <w:jc w:val="center"/>
        <w:rPr>
          <w:rFonts w:ascii="Arial" w:eastAsiaTheme="minorHAnsi" w:hAnsi="Arial" w:cs="Arial"/>
          <w:kern w:val="0"/>
        </w:rPr>
      </w:pPr>
    </w:p>
    <w:p w:rsidR="001769CB" w:rsidRDefault="001769CB" w:rsidP="00DE5783">
      <w:pPr>
        <w:pStyle w:val="Standard"/>
        <w:widowControl w:val="0"/>
        <w:spacing w:before="120" w:after="120" w:line="240" w:lineRule="auto"/>
        <w:ind w:right="-1"/>
        <w:jc w:val="center"/>
        <w:rPr>
          <w:rFonts w:ascii="Arial" w:eastAsiaTheme="minorHAnsi" w:hAnsi="Arial" w:cs="Arial"/>
          <w:kern w:val="0"/>
        </w:rPr>
      </w:pPr>
    </w:p>
    <w:p w:rsidR="001769CB" w:rsidRDefault="001769CB" w:rsidP="00DE5783">
      <w:pPr>
        <w:pStyle w:val="Standard"/>
        <w:widowControl w:val="0"/>
        <w:spacing w:before="120" w:after="120" w:line="240" w:lineRule="auto"/>
        <w:ind w:right="-1"/>
        <w:jc w:val="center"/>
        <w:rPr>
          <w:rFonts w:ascii="Arial" w:eastAsiaTheme="minorHAnsi" w:hAnsi="Arial" w:cs="Arial"/>
          <w:kern w:val="0"/>
        </w:rPr>
      </w:pPr>
    </w:p>
    <w:p w:rsidR="003E0F09" w:rsidRDefault="003E0F09" w:rsidP="00DE5783">
      <w:pPr>
        <w:pStyle w:val="Standard"/>
        <w:widowControl w:val="0"/>
        <w:spacing w:before="120" w:after="120" w:line="240" w:lineRule="auto"/>
        <w:ind w:right="-1"/>
        <w:jc w:val="center"/>
        <w:rPr>
          <w:rFonts w:ascii="Arial" w:eastAsiaTheme="minorHAnsi" w:hAnsi="Arial" w:cs="Arial"/>
          <w:kern w:val="0"/>
        </w:rPr>
      </w:pPr>
    </w:p>
    <w:p w:rsidR="003E0F09" w:rsidRDefault="003E0F09" w:rsidP="00DE5783">
      <w:pPr>
        <w:pStyle w:val="Standard"/>
        <w:widowControl w:val="0"/>
        <w:spacing w:before="120" w:after="120" w:line="240" w:lineRule="auto"/>
        <w:ind w:right="-1"/>
        <w:jc w:val="center"/>
        <w:rPr>
          <w:rFonts w:ascii="Arial" w:eastAsiaTheme="minorHAnsi" w:hAnsi="Arial" w:cs="Arial"/>
          <w:kern w:val="0"/>
        </w:rPr>
      </w:pPr>
    </w:p>
    <w:p w:rsidR="001769CB" w:rsidRDefault="001769CB" w:rsidP="00DE5783">
      <w:pPr>
        <w:pStyle w:val="Standard"/>
        <w:widowControl w:val="0"/>
        <w:spacing w:before="120" w:after="120" w:line="240" w:lineRule="auto"/>
        <w:ind w:right="-1"/>
        <w:jc w:val="center"/>
        <w:rPr>
          <w:rFonts w:ascii="Arial" w:eastAsiaTheme="minorHAnsi" w:hAnsi="Arial" w:cs="Arial"/>
          <w:kern w:val="0"/>
        </w:rPr>
      </w:pPr>
    </w:p>
    <w:p w:rsidR="001769CB" w:rsidRDefault="001769CB" w:rsidP="00DE5783">
      <w:pPr>
        <w:pStyle w:val="Standard"/>
        <w:widowControl w:val="0"/>
        <w:spacing w:before="120" w:after="120" w:line="240" w:lineRule="auto"/>
        <w:ind w:right="-1"/>
        <w:jc w:val="center"/>
        <w:rPr>
          <w:rFonts w:ascii="Arial" w:eastAsiaTheme="minorHAnsi" w:hAnsi="Arial" w:cs="Arial"/>
          <w:kern w:val="0"/>
        </w:rPr>
      </w:pPr>
    </w:p>
    <w:p w:rsidR="001769CB" w:rsidRDefault="001769CB" w:rsidP="00DE5783">
      <w:pPr>
        <w:pStyle w:val="Standard"/>
        <w:widowControl w:val="0"/>
        <w:spacing w:before="120" w:after="120" w:line="240" w:lineRule="auto"/>
        <w:ind w:right="-1"/>
        <w:jc w:val="center"/>
        <w:rPr>
          <w:rFonts w:ascii="Arial" w:eastAsiaTheme="minorHAnsi" w:hAnsi="Arial" w:cs="Arial"/>
          <w:kern w:val="0"/>
        </w:rPr>
      </w:pPr>
    </w:p>
    <w:p w:rsidR="001769CB" w:rsidRDefault="001769CB" w:rsidP="00DE5783">
      <w:pPr>
        <w:pStyle w:val="Standard"/>
        <w:widowControl w:val="0"/>
        <w:spacing w:before="120" w:after="120" w:line="240" w:lineRule="auto"/>
        <w:ind w:right="-1"/>
        <w:jc w:val="center"/>
        <w:rPr>
          <w:rFonts w:ascii="Arial" w:eastAsiaTheme="minorHAnsi" w:hAnsi="Arial" w:cs="Arial"/>
          <w:kern w:val="0"/>
          <w:sz w:val="28"/>
          <w:szCs w:val="28"/>
        </w:rPr>
      </w:pPr>
    </w:p>
    <w:p w:rsidR="001769CB" w:rsidRDefault="001769CB" w:rsidP="00DE5783">
      <w:pPr>
        <w:pStyle w:val="Standard"/>
        <w:widowControl w:val="0"/>
        <w:spacing w:before="120" w:after="120" w:line="240" w:lineRule="auto"/>
        <w:ind w:right="-1"/>
        <w:jc w:val="center"/>
        <w:rPr>
          <w:rFonts w:ascii="Arial" w:eastAsiaTheme="minorHAnsi" w:hAnsi="Arial" w:cs="Arial"/>
          <w:kern w:val="0"/>
          <w:sz w:val="28"/>
          <w:szCs w:val="28"/>
        </w:rPr>
      </w:pPr>
    </w:p>
    <w:p w:rsidR="00DE5783" w:rsidRDefault="00DE5783" w:rsidP="00D22D5D">
      <w:pPr>
        <w:pStyle w:val="Standard"/>
        <w:widowControl w:val="0"/>
        <w:spacing w:before="120" w:after="120" w:line="240" w:lineRule="auto"/>
        <w:ind w:right="-1"/>
        <w:jc w:val="center"/>
        <w:rPr>
          <w:rFonts w:ascii="Arial" w:eastAsiaTheme="minorHAnsi" w:hAnsi="Arial" w:cs="Arial"/>
          <w:kern w:val="0"/>
          <w:sz w:val="32"/>
          <w:szCs w:val="32"/>
        </w:rPr>
      </w:pPr>
    </w:p>
    <w:p w:rsidR="00D45820" w:rsidRDefault="00D45820" w:rsidP="00925A6F">
      <w:pPr>
        <w:pStyle w:val="Standard"/>
        <w:widowControl w:val="0"/>
        <w:spacing w:before="120" w:after="120" w:line="240" w:lineRule="auto"/>
        <w:ind w:right="-1"/>
        <w:jc w:val="center"/>
        <w:rPr>
          <w:rFonts w:ascii="Arial" w:hAnsi="Arial" w:cs="Arial"/>
          <w:b/>
          <w:bCs/>
          <w:iCs/>
          <w:sz w:val="20"/>
          <w:szCs w:val="20"/>
        </w:rPr>
      </w:pPr>
    </w:p>
    <w:p w:rsidR="00347620" w:rsidRPr="00822F21" w:rsidRDefault="00347620" w:rsidP="00925A6F">
      <w:pPr>
        <w:pStyle w:val="Standard"/>
        <w:widowControl w:val="0"/>
        <w:spacing w:before="120" w:after="120" w:line="240" w:lineRule="auto"/>
        <w:ind w:right="74"/>
        <w:jc w:val="both"/>
        <w:rPr>
          <w:rFonts w:ascii="Arial" w:eastAsiaTheme="minorHAnsi" w:hAnsi="Arial" w:cs="Arial"/>
          <w:kern w:val="0"/>
          <w:sz w:val="20"/>
          <w:szCs w:val="20"/>
        </w:rPr>
      </w:pPr>
      <w:r w:rsidRPr="00822F21">
        <w:rPr>
          <w:rFonts w:ascii="Arial" w:eastAsiaTheme="minorHAnsi" w:hAnsi="Arial" w:cs="Arial"/>
          <w:kern w:val="0"/>
          <w:sz w:val="20"/>
          <w:szCs w:val="20"/>
        </w:rPr>
        <w:lastRenderedPageBreak/>
        <w:t>L’Ufficio Scolastico Regionale per la Campania (C.F. 80039860632), rappresentato legalmente dal Direttore Generale, Dott.ssa Luisa Franzese, domiciliata per la carica presso la sede dell’Ufficio Scolastico Regionale per la Campania, in Via Pont</w:t>
      </w:r>
      <w:r w:rsidR="00E76A2D">
        <w:rPr>
          <w:rFonts w:ascii="Arial" w:eastAsiaTheme="minorHAnsi" w:hAnsi="Arial" w:cs="Arial"/>
          <w:kern w:val="0"/>
          <w:sz w:val="20"/>
          <w:szCs w:val="20"/>
        </w:rPr>
        <w:t>e della Maddalena n. 55, Napoli</w:t>
      </w:r>
    </w:p>
    <w:p w:rsidR="001769CB" w:rsidRDefault="001769CB" w:rsidP="00925A6F">
      <w:pPr>
        <w:pStyle w:val="Standard"/>
        <w:widowControl w:val="0"/>
        <w:tabs>
          <w:tab w:val="left" w:pos="9638"/>
        </w:tabs>
        <w:spacing w:before="120" w:after="120" w:line="240" w:lineRule="auto"/>
        <w:ind w:right="-1"/>
        <w:jc w:val="center"/>
        <w:rPr>
          <w:rFonts w:ascii="Arial" w:eastAsiaTheme="minorHAnsi" w:hAnsi="Arial" w:cs="Arial"/>
          <w:b/>
          <w:kern w:val="0"/>
          <w:sz w:val="20"/>
          <w:szCs w:val="20"/>
        </w:rPr>
      </w:pPr>
    </w:p>
    <w:p w:rsidR="00347620" w:rsidRDefault="00347620" w:rsidP="00925A6F">
      <w:pPr>
        <w:pStyle w:val="Standard"/>
        <w:widowControl w:val="0"/>
        <w:tabs>
          <w:tab w:val="left" w:pos="9638"/>
        </w:tabs>
        <w:spacing w:before="120" w:after="120" w:line="240" w:lineRule="auto"/>
        <w:ind w:right="-1"/>
        <w:jc w:val="center"/>
        <w:rPr>
          <w:rFonts w:ascii="Arial" w:eastAsiaTheme="minorHAnsi" w:hAnsi="Arial" w:cs="Arial"/>
          <w:b/>
          <w:kern w:val="0"/>
          <w:sz w:val="20"/>
          <w:szCs w:val="20"/>
        </w:rPr>
      </w:pPr>
      <w:r w:rsidRPr="00822F21">
        <w:rPr>
          <w:rFonts w:ascii="Arial" w:eastAsiaTheme="minorHAnsi" w:hAnsi="Arial" w:cs="Arial"/>
          <w:b/>
          <w:kern w:val="0"/>
          <w:sz w:val="20"/>
          <w:szCs w:val="20"/>
        </w:rPr>
        <w:t>E</w:t>
      </w:r>
    </w:p>
    <w:p w:rsidR="00AB30F8" w:rsidRPr="00822F21" w:rsidRDefault="00AB30F8" w:rsidP="00925A6F">
      <w:pPr>
        <w:pStyle w:val="Standard"/>
        <w:widowControl w:val="0"/>
        <w:tabs>
          <w:tab w:val="left" w:pos="9638"/>
        </w:tabs>
        <w:spacing w:before="120" w:after="120" w:line="240" w:lineRule="auto"/>
        <w:ind w:right="-1"/>
        <w:jc w:val="center"/>
        <w:rPr>
          <w:rFonts w:ascii="Arial" w:eastAsiaTheme="minorHAnsi" w:hAnsi="Arial" w:cs="Arial"/>
          <w:b/>
          <w:kern w:val="0"/>
          <w:sz w:val="20"/>
          <w:szCs w:val="20"/>
        </w:rPr>
      </w:pPr>
    </w:p>
    <w:p w:rsidR="00347620" w:rsidRDefault="00B25343" w:rsidP="00925A6F">
      <w:pPr>
        <w:pStyle w:val="Standard"/>
        <w:widowControl w:val="0"/>
        <w:spacing w:before="120" w:after="120" w:line="240" w:lineRule="auto"/>
        <w:ind w:right="74"/>
        <w:jc w:val="both"/>
        <w:rPr>
          <w:rFonts w:ascii="Arial" w:eastAsiaTheme="minorHAnsi" w:hAnsi="Arial" w:cs="Arial"/>
          <w:kern w:val="0"/>
          <w:sz w:val="20"/>
          <w:szCs w:val="20"/>
        </w:rPr>
      </w:pPr>
      <w:r w:rsidRPr="00E13DCD">
        <w:rPr>
          <w:rFonts w:ascii="Arial" w:eastAsiaTheme="minorHAnsi" w:hAnsi="Arial" w:cs="Arial"/>
          <w:kern w:val="0"/>
          <w:sz w:val="20"/>
          <w:szCs w:val="20"/>
        </w:rPr>
        <w:t>L</w:t>
      </w:r>
      <w:r w:rsidR="00D22D5D" w:rsidRPr="00E13DCD">
        <w:rPr>
          <w:rFonts w:ascii="Arial" w:eastAsiaTheme="minorHAnsi" w:hAnsi="Arial" w:cs="Arial"/>
          <w:kern w:val="0"/>
          <w:sz w:val="20"/>
          <w:szCs w:val="20"/>
        </w:rPr>
        <w:t xml:space="preserve">’Unione Nazionale Commercianti Macchine Agricole </w:t>
      </w:r>
      <w:r w:rsidR="006A21F3" w:rsidRPr="00E13DCD">
        <w:rPr>
          <w:rFonts w:ascii="Arial" w:eastAsiaTheme="minorHAnsi" w:hAnsi="Arial" w:cs="Arial"/>
          <w:kern w:val="0"/>
          <w:sz w:val="20"/>
          <w:szCs w:val="20"/>
        </w:rPr>
        <w:t>C.F.</w:t>
      </w:r>
      <w:r w:rsidR="000F43B8" w:rsidRPr="00E13DCD">
        <w:rPr>
          <w:rFonts w:ascii="Arial" w:eastAsiaTheme="minorHAnsi" w:hAnsi="Arial" w:cs="Arial"/>
          <w:kern w:val="0"/>
          <w:sz w:val="20"/>
          <w:szCs w:val="20"/>
        </w:rPr>
        <w:t>97142410584</w:t>
      </w:r>
      <w:r w:rsidR="00347620" w:rsidRPr="00E13DCD">
        <w:rPr>
          <w:rFonts w:ascii="Arial" w:eastAsiaTheme="minorHAnsi" w:hAnsi="Arial" w:cs="Arial"/>
          <w:kern w:val="0"/>
          <w:sz w:val="20"/>
          <w:szCs w:val="20"/>
        </w:rPr>
        <w:t xml:space="preserve"> rappresentata dal </w:t>
      </w:r>
      <w:r w:rsidR="000F43B8" w:rsidRPr="00E13DCD">
        <w:rPr>
          <w:rFonts w:ascii="Arial" w:eastAsiaTheme="minorHAnsi" w:hAnsi="Arial" w:cs="Arial"/>
          <w:kern w:val="0"/>
          <w:sz w:val="20"/>
          <w:szCs w:val="20"/>
        </w:rPr>
        <w:t>Presidente</w:t>
      </w:r>
      <w:r w:rsidR="00347620" w:rsidRPr="00E13DCD">
        <w:rPr>
          <w:rFonts w:ascii="Arial" w:eastAsiaTheme="minorHAnsi" w:hAnsi="Arial" w:cs="Arial"/>
          <w:kern w:val="0"/>
          <w:sz w:val="20"/>
          <w:szCs w:val="20"/>
        </w:rPr>
        <w:t xml:space="preserve"> pro tempore </w:t>
      </w:r>
      <w:r w:rsidR="000F43B8" w:rsidRPr="00E13DCD">
        <w:rPr>
          <w:rFonts w:ascii="Arial" w:eastAsiaTheme="minorHAnsi" w:hAnsi="Arial" w:cs="Arial"/>
          <w:kern w:val="0"/>
          <w:sz w:val="20"/>
          <w:szCs w:val="20"/>
        </w:rPr>
        <w:t>Sig. Roberto Rinaldin</w:t>
      </w:r>
      <w:r w:rsidR="00347620" w:rsidRPr="00E13DCD">
        <w:rPr>
          <w:rFonts w:ascii="Arial" w:eastAsiaTheme="minorHAnsi" w:hAnsi="Arial" w:cs="Arial"/>
          <w:kern w:val="0"/>
          <w:sz w:val="20"/>
          <w:szCs w:val="20"/>
        </w:rPr>
        <w:t xml:space="preserve"> </w:t>
      </w:r>
      <w:r w:rsidR="000F43B8" w:rsidRPr="00E13DCD">
        <w:rPr>
          <w:rFonts w:ascii="Arial" w:eastAsiaTheme="minorHAnsi" w:hAnsi="Arial" w:cs="Arial"/>
          <w:kern w:val="0"/>
          <w:sz w:val="20"/>
          <w:szCs w:val="20"/>
        </w:rPr>
        <w:t xml:space="preserve">nato a Motta di Livenza (TV) il 7/9/72 e residente in Borgo Rinaldini, 19 Ponte di Piave (TV), </w:t>
      </w:r>
      <w:r w:rsidR="00347620" w:rsidRPr="00E13DCD">
        <w:rPr>
          <w:rFonts w:ascii="Arial" w:eastAsiaTheme="minorHAnsi" w:hAnsi="Arial" w:cs="Arial"/>
          <w:kern w:val="0"/>
          <w:sz w:val="20"/>
          <w:szCs w:val="20"/>
        </w:rPr>
        <w:t xml:space="preserve">domiciliato per la carica presso la sede </w:t>
      </w:r>
      <w:r w:rsidR="000F43B8" w:rsidRPr="00E13DCD">
        <w:rPr>
          <w:rFonts w:ascii="Arial" w:eastAsiaTheme="minorHAnsi" w:hAnsi="Arial" w:cs="Arial"/>
          <w:kern w:val="0"/>
          <w:sz w:val="20"/>
          <w:szCs w:val="20"/>
        </w:rPr>
        <w:t>Unacma in Via Spinoza, 28 ROMA</w:t>
      </w:r>
      <w:r w:rsidR="00D469D0" w:rsidRPr="00E13DCD">
        <w:rPr>
          <w:rFonts w:ascii="Arial" w:eastAsiaTheme="minorHAnsi" w:hAnsi="Arial" w:cs="Arial"/>
          <w:kern w:val="0"/>
          <w:sz w:val="20"/>
          <w:szCs w:val="20"/>
        </w:rPr>
        <w:t>;</w:t>
      </w:r>
    </w:p>
    <w:p w:rsidR="007F19B7" w:rsidRDefault="007F19B7" w:rsidP="007F19B7">
      <w:pPr>
        <w:pStyle w:val="Standard"/>
        <w:widowControl w:val="0"/>
        <w:spacing w:before="120" w:after="120" w:line="240" w:lineRule="auto"/>
        <w:ind w:right="74"/>
        <w:jc w:val="center"/>
        <w:rPr>
          <w:rFonts w:ascii="Arial" w:eastAsiaTheme="minorHAnsi" w:hAnsi="Arial" w:cs="Arial"/>
          <w:kern w:val="0"/>
          <w:sz w:val="20"/>
          <w:szCs w:val="20"/>
        </w:rPr>
      </w:pPr>
    </w:p>
    <w:p w:rsidR="001A5EBC" w:rsidRPr="007F19B7" w:rsidRDefault="007F19B7" w:rsidP="007F19B7">
      <w:pPr>
        <w:pStyle w:val="Standard"/>
        <w:widowControl w:val="0"/>
        <w:spacing w:before="120" w:after="120" w:line="240" w:lineRule="auto"/>
        <w:ind w:right="74"/>
        <w:jc w:val="center"/>
        <w:rPr>
          <w:rFonts w:ascii="Arial" w:eastAsiaTheme="minorHAnsi" w:hAnsi="Arial" w:cs="Arial"/>
          <w:b/>
          <w:kern w:val="0"/>
          <w:sz w:val="20"/>
          <w:szCs w:val="20"/>
        </w:rPr>
      </w:pPr>
      <w:r w:rsidRPr="007F19B7">
        <w:rPr>
          <w:rFonts w:ascii="Arial" w:eastAsiaTheme="minorHAnsi" w:hAnsi="Arial" w:cs="Arial"/>
          <w:b/>
          <w:kern w:val="0"/>
          <w:sz w:val="20"/>
          <w:szCs w:val="20"/>
        </w:rPr>
        <w:t>VISTI</w:t>
      </w:r>
    </w:p>
    <w:p w:rsidR="007F1DC0" w:rsidRDefault="007F1DC0" w:rsidP="00925A6F">
      <w:pPr>
        <w:pStyle w:val="NormaleWeb"/>
        <w:spacing w:before="120" w:after="120"/>
        <w:jc w:val="center"/>
        <w:rPr>
          <w:rFonts w:ascii="Arial" w:hAnsi="Arial" w:cs="Arial"/>
          <w:b/>
          <w:bCs/>
          <w:sz w:val="20"/>
          <w:szCs w:val="20"/>
        </w:rPr>
      </w:pPr>
    </w:p>
    <w:p w:rsidR="001A5EBC" w:rsidRPr="00A01241" w:rsidRDefault="001A5EBC" w:rsidP="00E262C1">
      <w:pPr>
        <w:pStyle w:val="Paragrafoelenco"/>
        <w:numPr>
          <w:ilvl w:val="0"/>
          <w:numId w:val="6"/>
        </w:numPr>
        <w:autoSpaceDE w:val="0"/>
        <w:autoSpaceDN w:val="0"/>
        <w:adjustRightInd w:val="0"/>
        <w:spacing w:after="0" w:line="240" w:lineRule="auto"/>
        <w:ind w:left="284" w:hanging="284"/>
        <w:jc w:val="both"/>
        <w:rPr>
          <w:rFonts w:ascii="Arial" w:hAnsi="Arial" w:cs="Arial"/>
          <w:sz w:val="20"/>
          <w:szCs w:val="20"/>
        </w:rPr>
      </w:pPr>
      <w:r w:rsidRPr="00A01241">
        <w:rPr>
          <w:rFonts w:ascii="Arial" w:hAnsi="Arial" w:cs="Arial"/>
          <w:sz w:val="20"/>
          <w:szCs w:val="20"/>
        </w:rPr>
        <w:t>la legge costituzionale 18 ottobre 2001, n. 3 che stabilisce le forme e le condizioni particolari di autonomia degli enti territoriali e delle istituzioni scolastiche;</w:t>
      </w:r>
    </w:p>
    <w:p w:rsidR="001A5EBC" w:rsidRPr="00A01241" w:rsidRDefault="001A5EBC" w:rsidP="00E262C1">
      <w:pPr>
        <w:pStyle w:val="Paragrafoelenco"/>
        <w:numPr>
          <w:ilvl w:val="0"/>
          <w:numId w:val="6"/>
        </w:numPr>
        <w:autoSpaceDE w:val="0"/>
        <w:autoSpaceDN w:val="0"/>
        <w:adjustRightInd w:val="0"/>
        <w:spacing w:after="0" w:line="240" w:lineRule="auto"/>
        <w:ind w:left="284" w:hanging="284"/>
        <w:jc w:val="both"/>
        <w:rPr>
          <w:rFonts w:ascii="Arial" w:hAnsi="Arial" w:cs="Arial"/>
          <w:sz w:val="20"/>
          <w:szCs w:val="20"/>
        </w:rPr>
      </w:pPr>
      <w:r w:rsidRPr="00A01241">
        <w:rPr>
          <w:rFonts w:ascii="Arial" w:hAnsi="Arial" w:cs="Arial"/>
          <w:sz w:val="20"/>
          <w:szCs w:val="20"/>
        </w:rPr>
        <w:t>la legge 15 marzo 1997, n. 59 e in particolare l'art. 21, recante norme in materia di autonomia delle istituzioni scolastiche;</w:t>
      </w:r>
    </w:p>
    <w:p w:rsidR="001A5EBC" w:rsidRPr="00A01241" w:rsidRDefault="001A5EBC" w:rsidP="00E262C1">
      <w:pPr>
        <w:pStyle w:val="Paragrafoelenco"/>
        <w:numPr>
          <w:ilvl w:val="0"/>
          <w:numId w:val="6"/>
        </w:numPr>
        <w:autoSpaceDE w:val="0"/>
        <w:autoSpaceDN w:val="0"/>
        <w:adjustRightInd w:val="0"/>
        <w:spacing w:after="0" w:line="240" w:lineRule="auto"/>
        <w:ind w:left="284" w:hanging="284"/>
        <w:jc w:val="both"/>
        <w:rPr>
          <w:rFonts w:ascii="Arial" w:hAnsi="Arial" w:cs="Arial"/>
          <w:sz w:val="20"/>
          <w:szCs w:val="20"/>
        </w:rPr>
      </w:pPr>
      <w:r w:rsidRPr="00A01241">
        <w:rPr>
          <w:rFonts w:ascii="Arial" w:hAnsi="Arial" w:cs="Arial"/>
          <w:sz w:val="20"/>
          <w:szCs w:val="20"/>
        </w:rPr>
        <w:t>la legge delega 28 marzo 2003, n. 53 per la definizione delle norme generali sull'istruzione e dei livelli essenziali delle prestazioni in materia di istruzione e formazione professionale;</w:t>
      </w:r>
    </w:p>
    <w:p w:rsidR="001A5EBC" w:rsidRPr="00A01241" w:rsidRDefault="001A5EBC" w:rsidP="00E262C1">
      <w:pPr>
        <w:pStyle w:val="Paragrafoelenco"/>
        <w:numPr>
          <w:ilvl w:val="0"/>
          <w:numId w:val="6"/>
        </w:numPr>
        <w:autoSpaceDE w:val="0"/>
        <w:autoSpaceDN w:val="0"/>
        <w:adjustRightInd w:val="0"/>
        <w:spacing w:after="0" w:line="240" w:lineRule="auto"/>
        <w:ind w:left="284" w:hanging="284"/>
        <w:jc w:val="both"/>
        <w:rPr>
          <w:rFonts w:ascii="Arial" w:hAnsi="Arial" w:cs="Arial"/>
          <w:sz w:val="20"/>
          <w:szCs w:val="20"/>
        </w:rPr>
      </w:pPr>
      <w:r w:rsidRPr="00A01241">
        <w:rPr>
          <w:rFonts w:ascii="Arial" w:hAnsi="Arial" w:cs="Arial"/>
          <w:sz w:val="20"/>
          <w:szCs w:val="20"/>
        </w:rPr>
        <w:t>la legge 13 luglio 2015, n. 107 "Riforma del sistema nazionale di istruzione e formazione e delega per il riordino delle disposizioni legislative vigenti il Decreto Legislativo 15 aprile 2005, n. 77 "Definizione delle norme generali relative all'alternanza scuola-lavoro, a norma dell'articolo 4 della legge 28 marzo 2003, n. 53";</w:t>
      </w:r>
    </w:p>
    <w:p w:rsidR="001A5EBC" w:rsidRPr="00A01241" w:rsidRDefault="001A5EBC" w:rsidP="00E262C1">
      <w:pPr>
        <w:pStyle w:val="Paragrafoelenco"/>
        <w:numPr>
          <w:ilvl w:val="0"/>
          <w:numId w:val="6"/>
        </w:numPr>
        <w:autoSpaceDE w:val="0"/>
        <w:autoSpaceDN w:val="0"/>
        <w:adjustRightInd w:val="0"/>
        <w:spacing w:after="0" w:line="240" w:lineRule="auto"/>
        <w:ind w:left="284" w:hanging="284"/>
        <w:jc w:val="both"/>
        <w:rPr>
          <w:rFonts w:ascii="Arial" w:hAnsi="Arial" w:cs="Arial"/>
          <w:sz w:val="20"/>
          <w:szCs w:val="20"/>
        </w:rPr>
      </w:pPr>
      <w:r w:rsidRPr="00A01241">
        <w:rPr>
          <w:rFonts w:ascii="Arial" w:hAnsi="Arial" w:cs="Arial"/>
          <w:sz w:val="20"/>
          <w:szCs w:val="20"/>
        </w:rPr>
        <w:t>il decreto del Presidente della Repubblica 8 marzo 1999, n. 275, contenente il Regolamento in materia di autonomia delle Istituzioni scolastiche;</w:t>
      </w:r>
    </w:p>
    <w:p w:rsidR="001A5EBC" w:rsidRPr="00A01241" w:rsidRDefault="001A5EBC" w:rsidP="00E262C1">
      <w:pPr>
        <w:pStyle w:val="Paragrafoelenco"/>
        <w:numPr>
          <w:ilvl w:val="0"/>
          <w:numId w:val="6"/>
        </w:numPr>
        <w:autoSpaceDE w:val="0"/>
        <w:autoSpaceDN w:val="0"/>
        <w:adjustRightInd w:val="0"/>
        <w:spacing w:after="0" w:line="240" w:lineRule="auto"/>
        <w:ind w:left="284" w:hanging="284"/>
        <w:jc w:val="both"/>
        <w:rPr>
          <w:rFonts w:ascii="Arial" w:hAnsi="Arial" w:cs="Arial"/>
          <w:sz w:val="20"/>
          <w:szCs w:val="20"/>
        </w:rPr>
      </w:pPr>
      <w:r w:rsidRPr="00A01241">
        <w:rPr>
          <w:rFonts w:ascii="Arial" w:hAnsi="Arial" w:cs="Arial"/>
          <w:sz w:val="20"/>
          <w:szCs w:val="20"/>
        </w:rPr>
        <w:t>il decreto del Presidente della Repubblica 15 marzo 2010, n. 87 recante norme concernente il riordino degli Istituti professionali, ai sensi dell'articolo 64, comma 4, del decreto legge 25 giugno 2008, n. 112, convertito dalla legge 6 agosto 2008, n. 133;</w:t>
      </w:r>
    </w:p>
    <w:p w:rsidR="001A5EBC" w:rsidRPr="00A01241" w:rsidRDefault="001A5EBC" w:rsidP="00E262C1">
      <w:pPr>
        <w:pStyle w:val="Paragrafoelenco"/>
        <w:numPr>
          <w:ilvl w:val="0"/>
          <w:numId w:val="6"/>
        </w:numPr>
        <w:autoSpaceDE w:val="0"/>
        <w:autoSpaceDN w:val="0"/>
        <w:adjustRightInd w:val="0"/>
        <w:spacing w:after="0" w:line="240" w:lineRule="auto"/>
        <w:ind w:left="284" w:hanging="284"/>
        <w:jc w:val="both"/>
        <w:rPr>
          <w:rFonts w:ascii="Arial" w:hAnsi="Arial" w:cs="Arial"/>
          <w:sz w:val="20"/>
          <w:szCs w:val="20"/>
        </w:rPr>
      </w:pPr>
      <w:r w:rsidRPr="00A01241">
        <w:rPr>
          <w:rFonts w:ascii="Arial" w:hAnsi="Arial" w:cs="Arial"/>
          <w:sz w:val="20"/>
          <w:szCs w:val="20"/>
        </w:rPr>
        <w:t>il decreto del Presidente della Repubblica 15 marzo 2010, n. 88 recante norme concernenti il riordino degli Istituti tecnici ai sensi dell'articolo 64, comma 4, del decreto legge 25 giugno 2008, n. 112, convertito dalla legge 6 agosto 2008, n. 133;</w:t>
      </w:r>
    </w:p>
    <w:p w:rsidR="001A5EBC" w:rsidRPr="00A01241" w:rsidRDefault="001A5EBC" w:rsidP="00E262C1">
      <w:pPr>
        <w:pStyle w:val="Paragrafoelenco"/>
        <w:numPr>
          <w:ilvl w:val="0"/>
          <w:numId w:val="6"/>
        </w:numPr>
        <w:autoSpaceDE w:val="0"/>
        <w:autoSpaceDN w:val="0"/>
        <w:adjustRightInd w:val="0"/>
        <w:spacing w:after="0" w:line="240" w:lineRule="auto"/>
        <w:ind w:left="284" w:hanging="284"/>
        <w:jc w:val="both"/>
        <w:rPr>
          <w:rFonts w:ascii="Arial" w:hAnsi="Arial" w:cs="Arial"/>
          <w:sz w:val="20"/>
          <w:szCs w:val="20"/>
        </w:rPr>
      </w:pPr>
      <w:r w:rsidRPr="00A01241">
        <w:rPr>
          <w:rFonts w:ascii="Arial" w:hAnsi="Arial" w:cs="Arial"/>
          <w:sz w:val="20"/>
          <w:szCs w:val="20"/>
        </w:rPr>
        <w:t>il decreto del Presidente della Repubblica 15 marzo 2010, n. 89 Regolamento recante revisione dell'assetto ordinamentale, organizzativo e didattico dei licei a norma dell'articolo 64, comma 4, del decreto-legge 25 giugno 2008, n. 112, convertito, con modificazioni, dalla legge 6 agosto 2008, n. 133;</w:t>
      </w:r>
    </w:p>
    <w:p w:rsidR="001A5EBC" w:rsidRPr="00A01241" w:rsidRDefault="001A5EBC" w:rsidP="00E262C1">
      <w:pPr>
        <w:pStyle w:val="Paragrafoelenco"/>
        <w:numPr>
          <w:ilvl w:val="0"/>
          <w:numId w:val="6"/>
        </w:numPr>
        <w:autoSpaceDE w:val="0"/>
        <w:autoSpaceDN w:val="0"/>
        <w:adjustRightInd w:val="0"/>
        <w:spacing w:after="0" w:line="240" w:lineRule="auto"/>
        <w:ind w:left="284" w:hanging="284"/>
        <w:jc w:val="both"/>
        <w:rPr>
          <w:rFonts w:ascii="Arial" w:hAnsi="Arial" w:cs="Arial"/>
          <w:sz w:val="20"/>
          <w:szCs w:val="20"/>
        </w:rPr>
      </w:pPr>
      <w:r w:rsidRPr="00A01241">
        <w:rPr>
          <w:rFonts w:ascii="Arial" w:hAnsi="Arial" w:cs="Arial"/>
          <w:sz w:val="20"/>
          <w:szCs w:val="20"/>
        </w:rPr>
        <w:t>il Decreto Interministeriale 211 del 7 ottobre 2010, "Regolamento recante indicazioni nazionali riguardanti gli obiettivi specifici di apprendimento concernenti le attività e gli insegnamenti compresi nei piani degli studi previsti per i percorsi liceali di cui all'articolo 10,</w:t>
      </w:r>
      <w:r w:rsidR="000F43B8">
        <w:rPr>
          <w:rFonts w:ascii="Arial" w:hAnsi="Arial" w:cs="Arial"/>
          <w:sz w:val="20"/>
          <w:szCs w:val="20"/>
        </w:rPr>
        <w:t xml:space="preserve"> </w:t>
      </w:r>
      <w:r w:rsidRPr="00A01241">
        <w:rPr>
          <w:rFonts w:ascii="Arial" w:hAnsi="Arial" w:cs="Arial"/>
          <w:sz w:val="20"/>
          <w:szCs w:val="20"/>
        </w:rPr>
        <w:t>comma 3, del decreto del Presidente della Repubblica 15 marzo 2010, n. 89, in relazione all'articolo 2, commi 1 e 3, del medesimo regolamento."</w:t>
      </w:r>
    </w:p>
    <w:p w:rsidR="001A5EBC" w:rsidRPr="00A01241" w:rsidRDefault="001A5EBC" w:rsidP="00E262C1">
      <w:pPr>
        <w:pStyle w:val="Paragrafoelenco"/>
        <w:numPr>
          <w:ilvl w:val="0"/>
          <w:numId w:val="6"/>
        </w:numPr>
        <w:autoSpaceDE w:val="0"/>
        <w:autoSpaceDN w:val="0"/>
        <w:adjustRightInd w:val="0"/>
        <w:spacing w:after="0" w:line="240" w:lineRule="auto"/>
        <w:ind w:left="284" w:hanging="284"/>
        <w:jc w:val="both"/>
        <w:rPr>
          <w:rFonts w:ascii="Arial" w:hAnsi="Arial" w:cs="Arial"/>
          <w:sz w:val="20"/>
          <w:szCs w:val="20"/>
        </w:rPr>
      </w:pPr>
      <w:r w:rsidRPr="00A01241">
        <w:rPr>
          <w:rFonts w:ascii="Arial" w:hAnsi="Arial" w:cs="Arial"/>
          <w:sz w:val="20"/>
          <w:szCs w:val="20"/>
        </w:rPr>
        <w:t>la direttiva del MIUR 28 luglio 2010 n. 57 "Linee guida per il passaggio al Nuovo Ordinamento degli Istituti Tecnici a norma dell'art. 8, comma 6, del decreto del Presidente della Repubblica 15 marzo 2010 n. 88;</w:t>
      </w:r>
    </w:p>
    <w:p w:rsidR="001A5EBC" w:rsidRPr="00A01241" w:rsidRDefault="001A5EBC" w:rsidP="00E262C1">
      <w:pPr>
        <w:pStyle w:val="Paragrafoelenco"/>
        <w:numPr>
          <w:ilvl w:val="0"/>
          <w:numId w:val="6"/>
        </w:numPr>
        <w:autoSpaceDE w:val="0"/>
        <w:autoSpaceDN w:val="0"/>
        <w:adjustRightInd w:val="0"/>
        <w:spacing w:after="0" w:line="240" w:lineRule="auto"/>
        <w:ind w:left="284" w:hanging="284"/>
        <w:jc w:val="both"/>
        <w:rPr>
          <w:rFonts w:ascii="Arial" w:hAnsi="Arial" w:cs="Arial"/>
          <w:sz w:val="20"/>
          <w:szCs w:val="20"/>
        </w:rPr>
      </w:pPr>
      <w:r w:rsidRPr="00A01241">
        <w:rPr>
          <w:rFonts w:ascii="Arial" w:hAnsi="Arial" w:cs="Arial"/>
          <w:sz w:val="20"/>
          <w:szCs w:val="20"/>
        </w:rPr>
        <w:t>la direttiva del MIUR 28 luglio 2010 n. 65 "Linee guida per il passaggio al Nuovo Ordinamento degli Istituti Professionali a norma dell'art. 8, comma 6, del decreto del Presidente della Repubblica 15 marzo 2010 n. 87;</w:t>
      </w:r>
    </w:p>
    <w:p w:rsidR="001A5EBC" w:rsidRPr="00A01241" w:rsidRDefault="001A5EBC" w:rsidP="00E262C1">
      <w:pPr>
        <w:pStyle w:val="Paragrafoelenco"/>
        <w:numPr>
          <w:ilvl w:val="0"/>
          <w:numId w:val="6"/>
        </w:numPr>
        <w:autoSpaceDE w:val="0"/>
        <w:autoSpaceDN w:val="0"/>
        <w:adjustRightInd w:val="0"/>
        <w:spacing w:after="0" w:line="240" w:lineRule="auto"/>
        <w:ind w:left="284" w:hanging="284"/>
        <w:jc w:val="both"/>
        <w:rPr>
          <w:rFonts w:ascii="Arial" w:hAnsi="Arial" w:cs="Arial"/>
          <w:sz w:val="20"/>
          <w:szCs w:val="20"/>
        </w:rPr>
      </w:pPr>
      <w:r w:rsidRPr="00A01241">
        <w:rPr>
          <w:rFonts w:ascii="Arial" w:hAnsi="Arial" w:cs="Arial"/>
          <w:sz w:val="20"/>
          <w:szCs w:val="20"/>
        </w:rPr>
        <w:t>la Direttiva 16 gennaio 2012, n. 4 Linee Guida per il secondo biennio e quinto anno per i percorsi degli Istituti Tecnici a norma dell'articolo 8, comma 3, del D.P.R. 15 marzo 2010, n. 88;</w:t>
      </w:r>
    </w:p>
    <w:p w:rsidR="001A5EBC" w:rsidRPr="00A01241" w:rsidRDefault="001A5EBC" w:rsidP="00E262C1">
      <w:pPr>
        <w:pStyle w:val="Paragrafoelenco"/>
        <w:numPr>
          <w:ilvl w:val="0"/>
          <w:numId w:val="6"/>
        </w:numPr>
        <w:autoSpaceDE w:val="0"/>
        <w:autoSpaceDN w:val="0"/>
        <w:adjustRightInd w:val="0"/>
        <w:spacing w:after="0" w:line="240" w:lineRule="auto"/>
        <w:ind w:left="284" w:hanging="284"/>
        <w:jc w:val="both"/>
        <w:rPr>
          <w:rFonts w:ascii="Arial" w:hAnsi="Arial" w:cs="Arial"/>
          <w:sz w:val="20"/>
          <w:szCs w:val="20"/>
        </w:rPr>
      </w:pPr>
      <w:r w:rsidRPr="00A01241">
        <w:rPr>
          <w:rFonts w:ascii="Arial" w:hAnsi="Arial" w:cs="Arial"/>
          <w:sz w:val="20"/>
          <w:szCs w:val="20"/>
        </w:rPr>
        <w:t>la Direttiva 16 gennaio 2012, n. 5 Linee Guida per il secondo biennio e quinto anno per i percorsi degli Istituti Professionali a norma dell'articolo 8, comma 3, del D.P.R. 15 marzo 2010, n. 87;</w:t>
      </w:r>
    </w:p>
    <w:p w:rsidR="001A5EBC" w:rsidRPr="00A01241" w:rsidRDefault="001A5EBC" w:rsidP="00E262C1">
      <w:pPr>
        <w:pStyle w:val="Paragrafoelenco"/>
        <w:numPr>
          <w:ilvl w:val="0"/>
          <w:numId w:val="6"/>
        </w:numPr>
        <w:autoSpaceDE w:val="0"/>
        <w:autoSpaceDN w:val="0"/>
        <w:adjustRightInd w:val="0"/>
        <w:spacing w:after="0" w:line="240" w:lineRule="auto"/>
        <w:ind w:left="284" w:hanging="284"/>
        <w:jc w:val="both"/>
        <w:rPr>
          <w:rFonts w:ascii="Arial" w:hAnsi="Arial" w:cs="Arial"/>
          <w:sz w:val="20"/>
          <w:szCs w:val="20"/>
        </w:rPr>
      </w:pPr>
      <w:r w:rsidRPr="00A01241">
        <w:rPr>
          <w:rFonts w:ascii="Arial" w:hAnsi="Arial" w:cs="Arial"/>
          <w:sz w:val="20"/>
          <w:szCs w:val="20"/>
        </w:rPr>
        <w:t>le risoluzioni e gli atti dell'Unione europea in materia di istruzione, formazione e lavoro;</w:t>
      </w:r>
    </w:p>
    <w:p w:rsidR="001A5EBC" w:rsidRPr="007F19B7" w:rsidRDefault="001A5EBC" w:rsidP="00E262C1">
      <w:pPr>
        <w:pStyle w:val="Paragrafoelenco"/>
        <w:numPr>
          <w:ilvl w:val="0"/>
          <w:numId w:val="6"/>
        </w:numPr>
        <w:spacing w:after="120" w:line="240" w:lineRule="auto"/>
        <w:ind w:left="284" w:hanging="284"/>
        <w:jc w:val="both"/>
        <w:rPr>
          <w:rFonts w:ascii="Arial" w:hAnsi="Arial" w:cs="Arial"/>
          <w:sz w:val="20"/>
          <w:szCs w:val="20"/>
        </w:rPr>
      </w:pPr>
      <w:r w:rsidRPr="007F19B7">
        <w:rPr>
          <w:rFonts w:ascii="Arial" w:hAnsi="Arial" w:cs="Arial"/>
          <w:sz w:val="20"/>
          <w:szCs w:val="20"/>
        </w:rPr>
        <w:t xml:space="preserve">il Protocollo d’Intesa n. MIUR/AOODGOSV/RU/4415 del 22/04/2016 tra il Ministero dell’Istruzione, dell’Università e della Ricerca e l’Unione Nazionale Commercianti Macchine Agricole che si propone di rafforzare il raccordo tra scuole e mondo del lavoro e di offrire agli studenti opportunità formative di alto e </w:t>
      </w:r>
      <w:r w:rsidRPr="007F19B7">
        <w:rPr>
          <w:rFonts w:ascii="Arial" w:hAnsi="Arial" w:cs="Arial"/>
          <w:sz w:val="20"/>
          <w:szCs w:val="20"/>
        </w:rPr>
        <w:lastRenderedPageBreak/>
        <w:t>qualificato profilo per l’acquisizione di competenze spendibili nel mercato del lavoro e che promuove attività di alternanza scuola-lavoro;</w:t>
      </w:r>
    </w:p>
    <w:p w:rsidR="007F1DC0" w:rsidRDefault="007F1DC0" w:rsidP="00925A6F">
      <w:pPr>
        <w:spacing w:after="120" w:line="240" w:lineRule="auto"/>
        <w:jc w:val="center"/>
        <w:rPr>
          <w:rFonts w:ascii="Arial" w:hAnsi="Arial" w:cs="Arial"/>
          <w:b/>
          <w:sz w:val="20"/>
          <w:szCs w:val="20"/>
        </w:rPr>
      </w:pPr>
    </w:p>
    <w:p w:rsidR="00D13247" w:rsidRDefault="00D13247" w:rsidP="00925A6F">
      <w:pPr>
        <w:spacing w:after="120" w:line="240" w:lineRule="auto"/>
        <w:jc w:val="center"/>
        <w:rPr>
          <w:rFonts w:ascii="Arial" w:hAnsi="Arial" w:cs="Arial"/>
          <w:b/>
          <w:sz w:val="20"/>
          <w:szCs w:val="20"/>
        </w:rPr>
      </w:pPr>
      <w:r w:rsidRPr="00822F21">
        <w:rPr>
          <w:rFonts w:ascii="Arial" w:hAnsi="Arial" w:cs="Arial"/>
          <w:b/>
          <w:sz w:val="20"/>
          <w:szCs w:val="20"/>
        </w:rPr>
        <w:t>PREMESSO CHE</w:t>
      </w:r>
    </w:p>
    <w:p w:rsidR="00AB30F8" w:rsidRPr="00822F21" w:rsidRDefault="00AB30F8" w:rsidP="00925A6F">
      <w:pPr>
        <w:spacing w:after="120" w:line="240" w:lineRule="auto"/>
        <w:jc w:val="center"/>
        <w:rPr>
          <w:rFonts w:ascii="Arial" w:hAnsi="Arial" w:cs="Arial"/>
          <w:b/>
          <w:sz w:val="20"/>
          <w:szCs w:val="20"/>
        </w:rPr>
      </w:pPr>
    </w:p>
    <w:p w:rsidR="002D6DF5" w:rsidRPr="008D2546" w:rsidRDefault="002342E1" w:rsidP="00E262C1">
      <w:pPr>
        <w:pStyle w:val="Paragrafoelenco"/>
        <w:numPr>
          <w:ilvl w:val="0"/>
          <w:numId w:val="7"/>
        </w:numPr>
        <w:spacing w:after="120" w:line="240" w:lineRule="auto"/>
        <w:ind w:left="284" w:hanging="284"/>
        <w:jc w:val="both"/>
        <w:rPr>
          <w:rFonts w:ascii="Arial" w:hAnsi="Arial" w:cs="Arial"/>
          <w:sz w:val="20"/>
          <w:szCs w:val="20"/>
        </w:rPr>
      </w:pPr>
      <w:r w:rsidRPr="008D2546">
        <w:rPr>
          <w:rFonts w:ascii="Arial" w:hAnsi="Arial" w:cs="Arial"/>
          <w:sz w:val="20"/>
          <w:szCs w:val="20"/>
        </w:rPr>
        <w:t>l</w:t>
      </w:r>
      <w:r w:rsidR="00483254" w:rsidRPr="008D2546">
        <w:rPr>
          <w:rFonts w:ascii="Arial" w:hAnsi="Arial" w:cs="Arial"/>
          <w:sz w:val="20"/>
          <w:szCs w:val="20"/>
        </w:rPr>
        <w:t xml:space="preserve">’USR </w:t>
      </w:r>
      <w:r w:rsidR="00AB30F8" w:rsidRPr="008D2546">
        <w:rPr>
          <w:rFonts w:ascii="Arial" w:hAnsi="Arial" w:cs="Arial"/>
          <w:sz w:val="20"/>
          <w:szCs w:val="20"/>
        </w:rPr>
        <w:t>per</w:t>
      </w:r>
      <w:r w:rsidR="00483254" w:rsidRPr="008D2546">
        <w:rPr>
          <w:rFonts w:ascii="Arial" w:hAnsi="Arial" w:cs="Arial"/>
          <w:sz w:val="20"/>
          <w:szCs w:val="20"/>
        </w:rPr>
        <w:t xml:space="preserve"> </w:t>
      </w:r>
      <w:r w:rsidR="00AB30F8" w:rsidRPr="008D2546">
        <w:rPr>
          <w:rFonts w:ascii="Arial" w:hAnsi="Arial" w:cs="Arial"/>
          <w:sz w:val="20"/>
          <w:szCs w:val="20"/>
        </w:rPr>
        <w:t>la</w:t>
      </w:r>
      <w:r w:rsidR="00483254" w:rsidRPr="008D2546">
        <w:rPr>
          <w:rFonts w:ascii="Arial" w:hAnsi="Arial" w:cs="Arial"/>
          <w:sz w:val="20"/>
          <w:szCs w:val="20"/>
        </w:rPr>
        <w:t xml:space="preserve"> C</w:t>
      </w:r>
      <w:r w:rsidR="00AB30F8" w:rsidRPr="008D2546">
        <w:rPr>
          <w:rFonts w:ascii="Arial" w:hAnsi="Arial" w:cs="Arial"/>
          <w:sz w:val="20"/>
          <w:szCs w:val="20"/>
        </w:rPr>
        <w:t>ampania</w:t>
      </w:r>
      <w:r w:rsidR="004C5149" w:rsidRPr="008D2546">
        <w:rPr>
          <w:rFonts w:ascii="Arial" w:hAnsi="Arial" w:cs="Arial"/>
          <w:sz w:val="20"/>
          <w:szCs w:val="20"/>
        </w:rPr>
        <w:t xml:space="preserve"> e l’UNACMA, ciascuno nell’ambito delle proprie competenze e responsabilità e nel rispetto dei principi e delle scelte di autonomia scolastica</w:t>
      </w:r>
      <w:r w:rsidR="005C34FD" w:rsidRPr="008D2546">
        <w:rPr>
          <w:rFonts w:ascii="Arial" w:hAnsi="Arial" w:cs="Arial"/>
          <w:sz w:val="20"/>
          <w:szCs w:val="20"/>
        </w:rPr>
        <w:t>,</w:t>
      </w:r>
      <w:r w:rsidR="004C5149" w:rsidRPr="008D2546">
        <w:rPr>
          <w:rFonts w:ascii="Arial" w:hAnsi="Arial" w:cs="Arial"/>
          <w:sz w:val="20"/>
          <w:szCs w:val="20"/>
        </w:rPr>
        <w:t xml:space="preserve"> intendono pro</w:t>
      </w:r>
      <w:r w:rsidR="002D6DF5" w:rsidRPr="008D2546">
        <w:rPr>
          <w:rFonts w:ascii="Arial" w:hAnsi="Arial" w:cs="Arial"/>
          <w:sz w:val="20"/>
          <w:szCs w:val="20"/>
        </w:rPr>
        <w:t xml:space="preserve">muovere la collaborazione, il raccordo e il confronto tra il sistema dell’istruzione </w:t>
      </w:r>
      <w:r w:rsidR="006F39C0" w:rsidRPr="008D2546">
        <w:rPr>
          <w:rFonts w:ascii="Arial" w:hAnsi="Arial" w:cs="Arial"/>
          <w:sz w:val="20"/>
          <w:szCs w:val="20"/>
        </w:rPr>
        <w:t>tecnica e</w:t>
      </w:r>
      <w:r w:rsidR="002D6DF5" w:rsidRPr="008D2546">
        <w:rPr>
          <w:rFonts w:ascii="Arial" w:hAnsi="Arial" w:cs="Arial"/>
          <w:sz w:val="20"/>
          <w:szCs w:val="20"/>
        </w:rPr>
        <w:t xml:space="preserve"> professionale e il sistema delle imprese del settore </w:t>
      </w:r>
      <w:r w:rsidR="006F39C0" w:rsidRPr="008D2546">
        <w:rPr>
          <w:rFonts w:ascii="Arial" w:hAnsi="Arial" w:cs="Arial"/>
          <w:sz w:val="20"/>
          <w:szCs w:val="20"/>
        </w:rPr>
        <w:t xml:space="preserve">agricolo e </w:t>
      </w:r>
      <w:r w:rsidR="002D6DF5" w:rsidRPr="008D2546">
        <w:rPr>
          <w:rFonts w:ascii="Arial" w:hAnsi="Arial" w:cs="Arial"/>
          <w:sz w:val="20"/>
          <w:szCs w:val="20"/>
        </w:rPr>
        <w:t>della meccanizzazione agricola per favorire lo sviluppo delle competenze de</w:t>
      </w:r>
      <w:r w:rsidR="00F864DF" w:rsidRPr="008D2546">
        <w:rPr>
          <w:rFonts w:ascii="Arial" w:hAnsi="Arial" w:cs="Arial"/>
          <w:sz w:val="20"/>
          <w:szCs w:val="20"/>
        </w:rPr>
        <w:t>lle studentesse e de</w:t>
      </w:r>
      <w:r w:rsidR="002D6DF5" w:rsidRPr="008D2546">
        <w:rPr>
          <w:rFonts w:ascii="Arial" w:hAnsi="Arial" w:cs="Arial"/>
          <w:sz w:val="20"/>
          <w:szCs w:val="20"/>
        </w:rPr>
        <w:t>gli stud</w:t>
      </w:r>
      <w:r w:rsidR="003F4E56" w:rsidRPr="008D2546">
        <w:rPr>
          <w:rFonts w:ascii="Arial" w:hAnsi="Arial" w:cs="Arial"/>
          <w:sz w:val="20"/>
          <w:szCs w:val="20"/>
        </w:rPr>
        <w:t>enti</w:t>
      </w:r>
      <w:r w:rsidR="00316A5E" w:rsidRPr="008D2546">
        <w:rPr>
          <w:rFonts w:ascii="Arial" w:hAnsi="Arial" w:cs="Arial"/>
          <w:sz w:val="20"/>
          <w:szCs w:val="20"/>
        </w:rPr>
        <w:t xml:space="preserve"> e</w:t>
      </w:r>
      <w:r w:rsidR="002D6DF5" w:rsidRPr="008D2546">
        <w:rPr>
          <w:rFonts w:ascii="Arial" w:hAnsi="Arial" w:cs="Arial"/>
          <w:sz w:val="20"/>
          <w:szCs w:val="20"/>
        </w:rPr>
        <w:t xml:space="preserve"> coniugare le finalità educative del sistema dell’istruzione in raccordo con le e</w:t>
      </w:r>
      <w:r w:rsidR="00E325D0" w:rsidRPr="008D2546">
        <w:rPr>
          <w:rFonts w:ascii="Arial" w:hAnsi="Arial" w:cs="Arial"/>
          <w:sz w:val="20"/>
          <w:szCs w:val="20"/>
        </w:rPr>
        <w:t>sigenze del mondo produttivo</w:t>
      </w:r>
      <w:r w:rsidR="002D6DF5" w:rsidRPr="008D2546">
        <w:rPr>
          <w:rFonts w:ascii="Arial" w:hAnsi="Arial" w:cs="Arial"/>
          <w:sz w:val="20"/>
          <w:szCs w:val="20"/>
        </w:rPr>
        <w:t>, nella prospettiva di una maggiore in</w:t>
      </w:r>
      <w:r w:rsidRPr="008D2546">
        <w:rPr>
          <w:rFonts w:ascii="Arial" w:hAnsi="Arial" w:cs="Arial"/>
          <w:sz w:val="20"/>
          <w:szCs w:val="20"/>
        </w:rPr>
        <w:t>tegrazione tra scuola e lavoro;</w:t>
      </w:r>
    </w:p>
    <w:p w:rsidR="002342E1" w:rsidRPr="008D2546" w:rsidRDefault="002D6DF5" w:rsidP="00E262C1">
      <w:pPr>
        <w:pStyle w:val="Paragrafoelenco"/>
        <w:numPr>
          <w:ilvl w:val="0"/>
          <w:numId w:val="7"/>
        </w:numPr>
        <w:spacing w:after="120" w:line="240" w:lineRule="auto"/>
        <w:ind w:left="284" w:hanging="284"/>
        <w:jc w:val="both"/>
        <w:rPr>
          <w:rFonts w:ascii="Arial" w:hAnsi="Arial" w:cs="Arial"/>
          <w:sz w:val="20"/>
          <w:szCs w:val="20"/>
        </w:rPr>
      </w:pPr>
      <w:r w:rsidRPr="008D2546">
        <w:rPr>
          <w:rFonts w:ascii="Arial" w:hAnsi="Arial" w:cs="Arial"/>
          <w:sz w:val="20"/>
          <w:szCs w:val="20"/>
        </w:rPr>
        <w:t>la realtà territoriale a</w:t>
      </w:r>
      <w:r w:rsidR="005C34FD" w:rsidRPr="008D2546">
        <w:rPr>
          <w:rFonts w:ascii="Arial" w:hAnsi="Arial" w:cs="Arial"/>
          <w:sz w:val="20"/>
          <w:szCs w:val="20"/>
        </w:rPr>
        <w:t xml:space="preserve"> vocazione agricola</w:t>
      </w:r>
      <w:r w:rsidRPr="008D2546">
        <w:rPr>
          <w:rFonts w:ascii="Arial" w:hAnsi="Arial" w:cs="Arial"/>
          <w:sz w:val="20"/>
          <w:szCs w:val="20"/>
        </w:rPr>
        <w:t xml:space="preserve"> </w:t>
      </w:r>
      <w:r w:rsidR="005C34FD" w:rsidRPr="008D2546">
        <w:rPr>
          <w:rFonts w:ascii="Arial" w:hAnsi="Arial" w:cs="Arial"/>
          <w:sz w:val="20"/>
          <w:szCs w:val="20"/>
        </w:rPr>
        <w:t>richiede</w:t>
      </w:r>
      <w:r w:rsidRPr="008D2546">
        <w:rPr>
          <w:rFonts w:ascii="Arial" w:hAnsi="Arial" w:cs="Arial"/>
          <w:sz w:val="20"/>
          <w:szCs w:val="20"/>
        </w:rPr>
        <w:t xml:space="preserve"> </w:t>
      </w:r>
      <w:r w:rsidR="005C34FD" w:rsidRPr="008D2546">
        <w:rPr>
          <w:rFonts w:ascii="Arial" w:hAnsi="Arial" w:cs="Arial"/>
          <w:sz w:val="20"/>
          <w:szCs w:val="20"/>
        </w:rPr>
        <w:t xml:space="preserve">la formazione di profili tecnici e professionali in grado di far fronte alle esigenze </w:t>
      </w:r>
      <w:r w:rsidR="004F0788" w:rsidRPr="008D2546">
        <w:rPr>
          <w:rFonts w:ascii="Arial" w:hAnsi="Arial" w:cs="Arial"/>
          <w:sz w:val="20"/>
          <w:szCs w:val="20"/>
        </w:rPr>
        <w:t>del mercato del lavoro</w:t>
      </w:r>
      <w:r w:rsidR="002342E1" w:rsidRPr="008D2546">
        <w:rPr>
          <w:rFonts w:ascii="Arial" w:hAnsi="Arial" w:cs="Arial"/>
          <w:sz w:val="20"/>
          <w:szCs w:val="20"/>
        </w:rPr>
        <w:t>;</w:t>
      </w:r>
    </w:p>
    <w:p w:rsidR="005B6F4F" w:rsidRPr="008D2546" w:rsidRDefault="004F0788" w:rsidP="00E262C1">
      <w:pPr>
        <w:pStyle w:val="Paragrafoelenco"/>
        <w:numPr>
          <w:ilvl w:val="0"/>
          <w:numId w:val="7"/>
        </w:numPr>
        <w:spacing w:after="120" w:line="240" w:lineRule="auto"/>
        <w:ind w:left="284" w:hanging="284"/>
        <w:jc w:val="both"/>
        <w:rPr>
          <w:rFonts w:ascii="Arial" w:hAnsi="Arial" w:cs="Arial"/>
          <w:sz w:val="20"/>
          <w:szCs w:val="20"/>
        </w:rPr>
      </w:pPr>
      <w:r w:rsidRPr="008D2546">
        <w:rPr>
          <w:rFonts w:ascii="Arial" w:hAnsi="Arial" w:cs="Arial"/>
          <w:sz w:val="20"/>
          <w:szCs w:val="20"/>
        </w:rPr>
        <w:t>la filiera agraria</w:t>
      </w:r>
      <w:r w:rsidR="00D8329C">
        <w:rPr>
          <w:rFonts w:ascii="Arial" w:hAnsi="Arial" w:cs="Arial"/>
          <w:sz w:val="20"/>
          <w:szCs w:val="20"/>
        </w:rPr>
        <w:t xml:space="preserve"> </w:t>
      </w:r>
      <w:r w:rsidR="00D8329C" w:rsidRPr="008D2546">
        <w:rPr>
          <w:rFonts w:ascii="Arial" w:hAnsi="Arial" w:cs="Arial"/>
          <w:sz w:val="20"/>
          <w:szCs w:val="20"/>
        </w:rPr>
        <w:t xml:space="preserve">e quella meccanica-meccatronica </w:t>
      </w:r>
      <w:r w:rsidR="00CD1746" w:rsidRPr="008D2546">
        <w:rPr>
          <w:rFonts w:ascii="Arial" w:hAnsi="Arial" w:cs="Arial"/>
          <w:sz w:val="20"/>
          <w:szCs w:val="20"/>
        </w:rPr>
        <w:t xml:space="preserve">rivestono </w:t>
      </w:r>
      <w:r w:rsidR="00CD1746" w:rsidRPr="00D8329C">
        <w:rPr>
          <w:rFonts w:ascii="Arial" w:hAnsi="Arial" w:cs="Arial"/>
          <w:sz w:val="20"/>
          <w:szCs w:val="20"/>
        </w:rPr>
        <w:t>un’importanz</w:t>
      </w:r>
      <w:r w:rsidR="006F101D" w:rsidRPr="008D2546">
        <w:rPr>
          <w:rFonts w:ascii="Arial" w:hAnsi="Arial" w:cs="Arial"/>
          <w:sz w:val="20"/>
          <w:szCs w:val="20"/>
        </w:rPr>
        <w:t xml:space="preserve">a </w:t>
      </w:r>
      <w:r w:rsidR="00EE2F7E" w:rsidRPr="008D2546">
        <w:rPr>
          <w:rFonts w:ascii="Arial" w:hAnsi="Arial" w:cs="Arial"/>
          <w:sz w:val="20"/>
          <w:szCs w:val="20"/>
        </w:rPr>
        <w:t>strategica per fornire il proprio</w:t>
      </w:r>
      <w:r w:rsidR="002D6DF5" w:rsidRPr="008D2546">
        <w:rPr>
          <w:rFonts w:ascii="Arial" w:hAnsi="Arial" w:cs="Arial"/>
          <w:sz w:val="20"/>
          <w:szCs w:val="20"/>
        </w:rPr>
        <w:t xml:space="preserve"> contributo nel diffondere il valore educativo del lavoro</w:t>
      </w:r>
      <w:r w:rsidR="002342E1" w:rsidRPr="008D2546">
        <w:rPr>
          <w:rFonts w:ascii="Arial" w:hAnsi="Arial" w:cs="Arial"/>
          <w:sz w:val="20"/>
          <w:szCs w:val="20"/>
        </w:rPr>
        <w:t>;</w:t>
      </w:r>
    </w:p>
    <w:p w:rsidR="00417427" w:rsidRDefault="00417427" w:rsidP="00925A6F">
      <w:pPr>
        <w:spacing w:after="120" w:line="240" w:lineRule="auto"/>
        <w:jc w:val="center"/>
        <w:rPr>
          <w:rFonts w:ascii="Arial" w:hAnsi="Arial" w:cs="Arial"/>
          <w:b/>
          <w:sz w:val="20"/>
          <w:szCs w:val="20"/>
        </w:rPr>
      </w:pPr>
    </w:p>
    <w:p w:rsidR="00FF7D23" w:rsidRDefault="00516062" w:rsidP="00925A6F">
      <w:pPr>
        <w:spacing w:after="120" w:line="240" w:lineRule="auto"/>
        <w:jc w:val="center"/>
        <w:rPr>
          <w:rFonts w:ascii="Arial" w:hAnsi="Arial" w:cs="Arial"/>
          <w:b/>
          <w:sz w:val="20"/>
          <w:szCs w:val="20"/>
        </w:rPr>
      </w:pPr>
      <w:r w:rsidRPr="00822F21">
        <w:rPr>
          <w:rFonts w:ascii="Arial" w:hAnsi="Arial" w:cs="Arial"/>
          <w:b/>
          <w:sz w:val="20"/>
          <w:szCs w:val="20"/>
        </w:rPr>
        <w:t>SI CONVIENE QUANTO SEGUE:</w:t>
      </w:r>
    </w:p>
    <w:p w:rsidR="005B6F4F" w:rsidRDefault="005B6F4F" w:rsidP="00925A6F">
      <w:pPr>
        <w:spacing w:after="120" w:line="240" w:lineRule="auto"/>
        <w:jc w:val="center"/>
        <w:rPr>
          <w:rFonts w:ascii="Arial" w:hAnsi="Arial" w:cs="Arial"/>
          <w:b/>
          <w:sz w:val="20"/>
          <w:szCs w:val="20"/>
        </w:rPr>
      </w:pPr>
    </w:p>
    <w:p w:rsidR="00516062" w:rsidRPr="00822F21" w:rsidRDefault="00516062" w:rsidP="00925A6F">
      <w:pPr>
        <w:spacing w:after="120" w:line="240" w:lineRule="auto"/>
        <w:jc w:val="center"/>
        <w:rPr>
          <w:rFonts w:ascii="Arial" w:hAnsi="Arial" w:cs="Arial"/>
          <w:b/>
          <w:sz w:val="20"/>
          <w:szCs w:val="20"/>
        </w:rPr>
      </w:pPr>
      <w:r w:rsidRPr="00822F21">
        <w:rPr>
          <w:rFonts w:ascii="Arial" w:hAnsi="Arial" w:cs="Arial"/>
          <w:b/>
          <w:sz w:val="20"/>
          <w:szCs w:val="20"/>
        </w:rPr>
        <w:t>Art. 1</w:t>
      </w:r>
    </w:p>
    <w:p w:rsidR="00F355D8" w:rsidRPr="00822F21" w:rsidRDefault="002D5C97" w:rsidP="00925A6F">
      <w:pPr>
        <w:spacing w:after="120" w:line="240" w:lineRule="auto"/>
        <w:jc w:val="center"/>
        <w:rPr>
          <w:rFonts w:ascii="Arial" w:hAnsi="Arial" w:cs="Arial"/>
          <w:b/>
          <w:sz w:val="20"/>
          <w:szCs w:val="20"/>
        </w:rPr>
      </w:pPr>
      <w:r>
        <w:rPr>
          <w:rFonts w:ascii="Arial" w:hAnsi="Arial" w:cs="Arial"/>
          <w:b/>
          <w:sz w:val="20"/>
          <w:szCs w:val="20"/>
        </w:rPr>
        <w:t>Oggetto</w:t>
      </w:r>
    </w:p>
    <w:p w:rsidR="00516062" w:rsidRPr="00822F21" w:rsidRDefault="00516062" w:rsidP="00925A6F">
      <w:pPr>
        <w:pStyle w:val="Standard"/>
        <w:spacing w:before="120" w:after="120" w:line="240" w:lineRule="auto"/>
        <w:jc w:val="both"/>
        <w:rPr>
          <w:rFonts w:ascii="Arial" w:eastAsiaTheme="minorHAnsi" w:hAnsi="Arial" w:cs="Arial"/>
          <w:kern w:val="0"/>
          <w:sz w:val="20"/>
          <w:szCs w:val="20"/>
        </w:rPr>
      </w:pPr>
      <w:r w:rsidRPr="00822F21">
        <w:rPr>
          <w:rFonts w:ascii="Arial" w:eastAsiaTheme="minorHAnsi" w:hAnsi="Arial" w:cs="Arial"/>
          <w:kern w:val="0"/>
          <w:sz w:val="20"/>
          <w:szCs w:val="20"/>
        </w:rPr>
        <w:t xml:space="preserve"> L</w:t>
      </w:r>
      <w:r w:rsidR="002342E1">
        <w:rPr>
          <w:rFonts w:ascii="Arial" w:eastAsiaTheme="minorHAnsi" w:hAnsi="Arial" w:cs="Arial"/>
          <w:kern w:val="0"/>
          <w:sz w:val="20"/>
          <w:szCs w:val="20"/>
        </w:rPr>
        <w:t>e</w:t>
      </w:r>
      <w:r w:rsidRPr="00822F21">
        <w:rPr>
          <w:rFonts w:ascii="Arial" w:eastAsiaTheme="minorHAnsi" w:hAnsi="Arial" w:cs="Arial"/>
          <w:kern w:val="0"/>
          <w:sz w:val="20"/>
          <w:szCs w:val="20"/>
        </w:rPr>
        <w:t xml:space="preserve"> premess</w:t>
      </w:r>
      <w:r w:rsidR="002342E1">
        <w:rPr>
          <w:rFonts w:ascii="Arial" w:eastAsiaTheme="minorHAnsi" w:hAnsi="Arial" w:cs="Arial"/>
          <w:kern w:val="0"/>
          <w:sz w:val="20"/>
          <w:szCs w:val="20"/>
        </w:rPr>
        <w:t>e</w:t>
      </w:r>
      <w:r w:rsidRPr="00822F21">
        <w:rPr>
          <w:rFonts w:ascii="Arial" w:eastAsiaTheme="minorHAnsi" w:hAnsi="Arial" w:cs="Arial"/>
          <w:kern w:val="0"/>
          <w:sz w:val="20"/>
          <w:szCs w:val="20"/>
        </w:rPr>
        <w:t xml:space="preserve"> </w:t>
      </w:r>
      <w:r w:rsidR="002342E1">
        <w:rPr>
          <w:rFonts w:ascii="Arial" w:eastAsiaTheme="minorHAnsi" w:hAnsi="Arial" w:cs="Arial"/>
          <w:kern w:val="0"/>
          <w:sz w:val="20"/>
          <w:szCs w:val="20"/>
        </w:rPr>
        <w:t xml:space="preserve">costituiscono </w:t>
      </w:r>
      <w:r w:rsidRPr="00822F21">
        <w:rPr>
          <w:rFonts w:ascii="Arial" w:eastAsiaTheme="minorHAnsi" w:hAnsi="Arial" w:cs="Arial"/>
          <w:kern w:val="0"/>
          <w:sz w:val="20"/>
          <w:szCs w:val="20"/>
        </w:rPr>
        <w:t>parte integrante e sostanziale del presente atto.</w:t>
      </w:r>
    </w:p>
    <w:p w:rsidR="00FF7D23" w:rsidRDefault="00FF7D23" w:rsidP="00925A6F">
      <w:pPr>
        <w:spacing w:after="120" w:line="240" w:lineRule="auto"/>
        <w:jc w:val="center"/>
        <w:rPr>
          <w:rFonts w:ascii="Arial" w:hAnsi="Arial" w:cs="Arial"/>
          <w:b/>
          <w:sz w:val="20"/>
          <w:szCs w:val="20"/>
        </w:rPr>
      </w:pPr>
    </w:p>
    <w:p w:rsidR="002342E1" w:rsidRDefault="002342E1" w:rsidP="00925A6F">
      <w:pPr>
        <w:spacing w:after="120" w:line="240" w:lineRule="auto"/>
        <w:jc w:val="center"/>
        <w:rPr>
          <w:rFonts w:ascii="Arial" w:hAnsi="Arial" w:cs="Arial"/>
          <w:b/>
          <w:sz w:val="20"/>
          <w:szCs w:val="20"/>
        </w:rPr>
      </w:pPr>
      <w:r>
        <w:rPr>
          <w:rFonts w:ascii="Arial" w:hAnsi="Arial" w:cs="Arial"/>
          <w:b/>
          <w:sz w:val="20"/>
          <w:szCs w:val="20"/>
        </w:rPr>
        <w:t xml:space="preserve">Art. 2 </w:t>
      </w:r>
    </w:p>
    <w:p w:rsidR="002342E1" w:rsidRDefault="002342E1" w:rsidP="00925A6F">
      <w:pPr>
        <w:spacing w:after="120" w:line="240" w:lineRule="auto"/>
        <w:jc w:val="center"/>
        <w:rPr>
          <w:rFonts w:ascii="Arial" w:hAnsi="Arial" w:cs="Arial"/>
          <w:b/>
          <w:sz w:val="20"/>
          <w:szCs w:val="20"/>
        </w:rPr>
      </w:pPr>
      <w:r>
        <w:rPr>
          <w:rFonts w:ascii="Arial" w:hAnsi="Arial" w:cs="Arial"/>
          <w:b/>
          <w:sz w:val="20"/>
          <w:szCs w:val="20"/>
        </w:rPr>
        <w:t>Finalità</w:t>
      </w:r>
    </w:p>
    <w:p w:rsidR="00174A6C" w:rsidRDefault="00174A6C" w:rsidP="00174A6C">
      <w:pPr>
        <w:spacing w:after="120" w:line="240" w:lineRule="auto"/>
        <w:jc w:val="both"/>
        <w:rPr>
          <w:rFonts w:ascii="Arial" w:hAnsi="Arial" w:cs="Arial"/>
          <w:sz w:val="20"/>
          <w:szCs w:val="20"/>
        </w:rPr>
      </w:pPr>
    </w:p>
    <w:p w:rsidR="00174A6C" w:rsidRPr="00174A6C" w:rsidRDefault="002342E1" w:rsidP="00174A6C">
      <w:pPr>
        <w:spacing w:after="120" w:line="240" w:lineRule="auto"/>
        <w:jc w:val="both"/>
        <w:rPr>
          <w:rFonts w:ascii="Arial" w:hAnsi="Arial" w:cs="Arial"/>
          <w:sz w:val="20"/>
          <w:szCs w:val="20"/>
        </w:rPr>
      </w:pPr>
      <w:r w:rsidRPr="00E13DCD">
        <w:rPr>
          <w:rFonts w:ascii="Arial" w:hAnsi="Arial" w:cs="Arial"/>
          <w:sz w:val="20"/>
          <w:szCs w:val="20"/>
        </w:rPr>
        <w:t xml:space="preserve">Diffusione delle iniziative previste dal protocollo </w:t>
      </w:r>
      <w:r w:rsidR="00CD1746" w:rsidRPr="00E13DCD">
        <w:rPr>
          <w:rFonts w:ascii="Arial" w:hAnsi="Arial" w:cs="Arial"/>
          <w:sz w:val="20"/>
          <w:szCs w:val="20"/>
        </w:rPr>
        <w:t>d’intesa MIUR-UNACMA 22/4/2016</w:t>
      </w:r>
      <w:r w:rsidRPr="00E13DCD">
        <w:rPr>
          <w:rFonts w:ascii="Arial" w:hAnsi="Arial" w:cs="Arial"/>
          <w:sz w:val="20"/>
          <w:szCs w:val="20"/>
        </w:rPr>
        <w:t xml:space="preserve"> finalizzate a rafforzare il ra</w:t>
      </w:r>
      <w:r w:rsidR="00CD1746" w:rsidRPr="00E13DCD">
        <w:rPr>
          <w:rFonts w:ascii="Arial" w:hAnsi="Arial" w:cs="Arial"/>
          <w:sz w:val="20"/>
          <w:szCs w:val="20"/>
        </w:rPr>
        <w:t>pporto</w:t>
      </w:r>
      <w:r w:rsidRPr="00E13DCD">
        <w:rPr>
          <w:rFonts w:ascii="Arial" w:hAnsi="Arial" w:cs="Arial"/>
          <w:sz w:val="20"/>
          <w:szCs w:val="20"/>
        </w:rPr>
        <w:t xml:space="preserve"> tra scuola e mondo del lavoro </w:t>
      </w:r>
      <w:r w:rsidR="00174A6C" w:rsidRPr="00E13DCD">
        <w:rPr>
          <w:rFonts w:ascii="Arial" w:hAnsi="Arial" w:cs="Arial"/>
          <w:sz w:val="20"/>
          <w:szCs w:val="20"/>
        </w:rPr>
        <w:t>attraverso azioni di orientamento e alternanza scuola lavoro, promozione di attività di collaborazione tra il sistema scolastico e quello imprenditoriale con particolare attenzione all’ambito della meccanizzazione agricola.</w:t>
      </w:r>
    </w:p>
    <w:p w:rsidR="002342E1" w:rsidRDefault="00174A6C" w:rsidP="00925A6F">
      <w:pPr>
        <w:spacing w:after="120" w:line="240" w:lineRule="auto"/>
        <w:jc w:val="center"/>
        <w:rPr>
          <w:rFonts w:ascii="Arial" w:hAnsi="Arial" w:cs="Arial"/>
          <w:b/>
          <w:sz w:val="20"/>
          <w:szCs w:val="20"/>
        </w:rPr>
      </w:pPr>
      <w:r>
        <w:rPr>
          <w:rFonts w:ascii="Arial" w:hAnsi="Arial" w:cs="Arial"/>
          <w:b/>
          <w:sz w:val="20"/>
          <w:szCs w:val="20"/>
        </w:rPr>
        <w:t xml:space="preserve"> </w:t>
      </w:r>
    </w:p>
    <w:p w:rsidR="00516062" w:rsidRPr="00822F21" w:rsidRDefault="00174A6C" w:rsidP="00925A6F">
      <w:pPr>
        <w:spacing w:after="120" w:line="240" w:lineRule="auto"/>
        <w:jc w:val="center"/>
        <w:rPr>
          <w:rFonts w:ascii="Arial" w:hAnsi="Arial" w:cs="Arial"/>
          <w:b/>
          <w:sz w:val="20"/>
          <w:szCs w:val="20"/>
        </w:rPr>
      </w:pPr>
      <w:r>
        <w:rPr>
          <w:rFonts w:ascii="Arial" w:hAnsi="Arial" w:cs="Arial"/>
          <w:b/>
          <w:sz w:val="20"/>
          <w:szCs w:val="20"/>
        </w:rPr>
        <w:t>Art. 3</w:t>
      </w:r>
    </w:p>
    <w:p w:rsidR="004403E3" w:rsidRDefault="004403E3" w:rsidP="00925A6F">
      <w:pPr>
        <w:spacing w:after="120" w:line="240" w:lineRule="auto"/>
        <w:jc w:val="center"/>
        <w:rPr>
          <w:rFonts w:ascii="Arial" w:hAnsi="Arial" w:cs="Arial"/>
          <w:b/>
          <w:sz w:val="20"/>
          <w:szCs w:val="20"/>
        </w:rPr>
      </w:pPr>
      <w:r w:rsidRPr="00822F21">
        <w:rPr>
          <w:rFonts w:ascii="Arial" w:hAnsi="Arial" w:cs="Arial"/>
          <w:b/>
          <w:sz w:val="20"/>
          <w:szCs w:val="20"/>
        </w:rPr>
        <w:t>Impegni dell’Ufficio Scolastico Regionale per la Campania</w:t>
      </w:r>
    </w:p>
    <w:p w:rsidR="00054E55" w:rsidRPr="00822F21" w:rsidRDefault="00054E55" w:rsidP="00925A6F">
      <w:pPr>
        <w:spacing w:after="120" w:line="240" w:lineRule="auto"/>
        <w:jc w:val="center"/>
        <w:rPr>
          <w:rFonts w:ascii="Arial" w:hAnsi="Arial" w:cs="Arial"/>
          <w:b/>
          <w:sz w:val="20"/>
          <w:szCs w:val="20"/>
        </w:rPr>
      </w:pPr>
    </w:p>
    <w:p w:rsidR="00EC7940" w:rsidRPr="00FF7D23" w:rsidRDefault="00EC7940" w:rsidP="00925A6F">
      <w:pPr>
        <w:pStyle w:val="Standard"/>
        <w:spacing w:before="120" w:after="120" w:line="240" w:lineRule="auto"/>
        <w:ind w:left="284" w:hanging="284"/>
        <w:jc w:val="both"/>
        <w:rPr>
          <w:rFonts w:ascii="Arial" w:eastAsiaTheme="minorHAnsi" w:hAnsi="Arial" w:cs="Arial"/>
          <w:kern w:val="0"/>
          <w:sz w:val="20"/>
          <w:szCs w:val="20"/>
        </w:rPr>
      </w:pPr>
      <w:r w:rsidRPr="00FF7D23">
        <w:rPr>
          <w:rFonts w:ascii="Arial" w:eastAsiaTheme="minorHAnsi" w:hAnsi="Arial" w:cs="Arial"/>
          <w:kern w:val="0"/>
          <w:sz w:val="20"/>
          <w:szCs w:val="20"/>
        </w:rPr>
        <w:t>L’Ufficio Scolastico Regionale per la Campania si impegna a:</w:t>
      </w:r>
    </w:p>
    <w:p w:rsidR="00EC7940" w:rsidRPr="00822F21" w:rsidRDefault="00EC7940" w:rsidP="00E262C1">
      <w:pPr>
        <w:pStyle w:val="Paragrafoelenco"/>
        <w:numPr>
          <w:ilvl w:val="0"/>
          <w:numId w:val="4"/>
        </w:numPr>
        <w:suppressAutoHyphens/>
        <w:autoSpaceDN w:val="0"/>
        <w:spacing w:after="120" w:line="240" w:lineRule="auto"/>
        <w:ind w:left="284" w:hanging="284"/>
        <w:jc w:val="both"/>
        <w:textAlignment w:val="baseline"/>
        <w:rPr>
          <w:rFonts w:ascii="Arial" w:hAnsi="Arial" w:cs="Arial"/>
          <w:sz w:val="20"/>
          <w:szCs w:val="20"/>
        </w:rPr>
      </w:pPr>
      <w:r w:rsidRPr="00822F21">
        <w:rPr>
          <w:rFonts w:ascii="Arial" w:hAnsi="Arial" w:cs="Arial"/>
          <w:sz w:val="20"/>
          <w:szCs w:val="20"/>
        </w:rPr>
        <w:t>dare comunicazi</w:t>
      </w:r>
      <w:r w:rsidR="003578EF">
        <w:rPr>
          <w:rFonts w:ascii="Arial" w:hAnsi="Arial" w:cs="Arial"/>
          <w:sz w:val="20"/>
          <w:szCs w:val="20"/>
        </w:rPr>
        <w:t>one dei contenuti del presente P</w:t>
      </w:r>
      <w:r w:rsidRPr="00822F21">
        <w:rPr>
          <w:rFonts w:ascii="Arial" w:hAnsi="Arial" w:cs="Arial"/>
          <w:sz w:val="20"/>
          <w:szCs w:val="20"/>
        </w:rPr>
        <w:t xml:space="preserve">rotocollo </w:t>
      </w:r>
      <w:r w:rsidR="003578EF">
        <w:rPr>
          <w:rFonts w:ascii="Arial" w:hAnsi="Arial" w:cs="Arial"/>
          <w:sz w:val="20"/>
          <w:szCs w:val="20"/>
        </w:rPr>
        <w:t xml:space="preserve">d’Intesa </w:t>
      </w:r>
      <w:r w:rsidRPr="00822F21">
        <w:rPr>
          <w:rFonts w:ascii="Arial" w:hAnsi="Arial" w:cs="Arial"/>
          <w:sz w:val="20"/>
          <w:szCs w:val="20"/>
        </w:rPr>
        <w:t>alle istituzioni scolastiche di ogni ordine e grado della Campania;</w:t>
      </w:r>
    </w:p>
    <w:p w:rsidR="00EC7940" w:rsidRPr="00822F21" w:rsidRDefault="00EC7940" w:rsidP="00E262C1">
      <w:pPr>
        <w:pStyle w:val="Paragrafoelenco"/>
        <w:numPr>
          <w:ilvl w:val="0"/>
          <w:numId w:val="4"/>
        </w:numPr>
        <w:suppressAutoHyphens/>
        <w:autoSpaceDN w:val="0"/>
        <w:spacing w:after="120" w:line="240" w:lineRule="auto"/>
        <w:ind w:left="284" w:hanging="284"/>
        <w:jc w:val="both"/>
        <w:textAlignment w:val="baseline"/>
        <w:rPr>
          <w:rFonts w:ascii="Arial" w:hAnsi="Arial" w:cs="Arial"/>
          <w:sz w:val="20"/>
          <w:szCs w:val="20"/>
        </w:rPr>
      </w:pPr>
      <w:r w:rsidRPr="00822F21">
        <w:rPr>
          <w:rFonts w:ascii="Arial" w:hAnsi="Arial" w:cs="Arial"/>
          <w:sz w:val="20"/>
          <w:szCs w:val="20"/>
        </w:rPr>
        <w:t>favorire l</w:t>
      </w:r>
      <w:r w:rsidR="0022676C" w:rsidRPr="00822F21">
        <w:rPr>
          <w:rFonts w:ascii="Arial" w:hAnsi="Arial" w:cs="Arial"/>
          <w:sz w:val="20"/>
          <w:szCs w:val="20"/>
        </w:rPr>
        <w:t xml:space="preserve">a partecipazione </w:t>
      </w:r>
      <w:r w:rsidR="00174A6C">
        <w:rPr>
          <w:rFonts w:ascii="Arial" w:hAnsi="Arial" w:cs="Arial"/>
          <w:sz w:val="20"/>
          <w:szCs w:val="20"/>
        </w:rPr>
        <w:t xml:space="preserve">delle </w:t>
      </w:r>
      <w:r w:rsidR="0022676C" w:rsidRPr="00822F21">
        <w:rPr>
          <w:rFonts w:ascii="Arial" w:hAnsi="Arial" w:cs="Arial"/>
          <w:sz w:val="20"/>
          <w:szCs w:val="20"/>
        </w:rPr>
        <w:t>studentesse e</w:t>
      </w:r>
      <w:r w:rsidRPr="00822F21">
        <w:rPr>
          <w:rFonts w:ascii="Arial" w:hAnsi="Arial" w:cs="Arial"/>
          <w:sz w:val="20"/>
          <w:szCs w:val="20"/>
        </w:rPr>
        <w:t xml:space="preserve"> </w:t>
      </w:r>
      <w:r w:rsidR="00174A6C">
        <w:rPr>
          <w:rFonts w:ascii="Arial" w:hAnsi="Arial" w:cs="Arial"/>
          <w:sz w:val="20"/>
          <w:szCs w:val="20"/>
        </w:rPr>
        <w:t xml:space="preserve">degli studenti, nonché del personale della scuola </w:t>
      </w:r>
      <w:r w:rsidRPr="00822F21">
        <w:rPr>
          <w:rFonts w:ascii="Arial" w:hAnsi="Arial" w:cs="Arial"/>
          <w:sz w:val="20"/>
          <w:szCs w:val="20"/>
        </w:rPr>
        <w:t xml:space="preserve">alle attività organizzate in collaborazione con </w:t>
      </w:r>
      <w:r w:rsidR="0058448A">
        <w:rPr>
          <w:rFonts w:ascii="Arial" w:hAnsi="Arial" w:cs="Arial"/>
          <w:sz w:val="20"/>
          <w:szCs w:val="20"/>
        </w:rPr>
        <w:t>l</w:t>
      </w:r>
      <w:r w:rsidR="0058448A" w:rsidRPr="001056CC">
        <w:rPr>
          <w:rFonts w:ascii="Arial" w:hAnsi="Arial" w:cs="Arial"/>
          <w:sz w:val="20"/>
          <w:szCs w:val="20"/>
        </w:rPr>
        <w:t>’Unione Nazionale Commercianti Macchine Agricole</w:t>
      </w:r>
      <w:r w:rsidRPr="00822F21">
        <w:rPr>
          <w:rFonts w:ascii="Arial" w:hAnsi="Arial" w:cs="Arial"/>
          <w:sz w:val="20"/>
          <w:szCs w:val="20"/>
        </w:rPr>
        <w:t>;</w:t>
      </w:r>
    </w:p>
    <w:p w:rsidR="00EC7940" w:rsidRPr="00822F21" w:rsidRDefault="00EC7940" w:rsidP="00E262C1">
      <w:pPr>
        <w:pStyle w:val="Paragrafoelenco"/>
        <w:numPr>
          <w:ilvl w:val="0"/>
          <w:numId w:val="4"/>
        </w:numPr>
        <w:suppressAutoHyphens/>
        <w:autoSpaceDN w:val="0"/>
        <w:spacing w:after="120" w:line="240" w:lineRule="auto"/>
        <w:ind w:left="284" w:hanging="284"/>
        <w:jc w:val="both"/>
        <w:textAlignment w:val="baseline"/>
        <w:rPr>
          <w:rFonts w:ascii="Arial" w:hAnsi="Arial" w:cs="Arial"/>
          <w:sz w:val="20"/>
          <w:szCs w:val="20"/>
        </w:rPr>
      </w:pPr>
      <w:r w:rsidRPr="00822F21">
        <w:rPr>
          <w:rFonts w:ascii="Arial" w:hAnsi="Arial" w:cs="Arial"/>
          <w:sz w:val="20"/>
          <w:szCs w:val="20"/>
        </w:rPr>
        <w:t xml:space="preserve">progettare e mettere in atto azioni di </w:t>
      </w:r>
      <w:r w:rsidR="00054E55">
        <w:rPr>
          <w:rFonts w:ascii="Arial" w:hAnsi="Arial" w:cs="Arial"/>
          <w:sz w:val="20"/>
          <w:szCs w:val="20"/>
        </w:rPr>
        <w:t>orientamento, alternanza scuola-lavoro,</w:t>
      </w:r>
      <w:r w:rsidR="00D901DD">
        <w:rPr>
          <w:rFonts w:ascii="Arial" w:hAnsi="Arial" w:cs="Arial"/>
          <w:sz w:val="20"/>
          <w:szCs w:val="20"/>
        </w:rPr>
        <w:t xml:space="preserve"> tirocini</w:t>
      </w:r>
      <w:r w:rsidR="00054E55">
        <w:rPr>
          <w:rFonts w:ascii="Arial" w:hAnsi="Arial" w:cs="Arial"/>
          <w:sz w:val="20"/>
          <w:szCs w:val="20"/>
        </w:rPr>
        <w:t xml:space="preserve"> per gli studenti e di </w:t>
      </w:r>
      <w:r w:rsidRPr="00822F21">
        <w:rPr>
          <w:rFonts w:ascii="Arial" w:hAnsi="Arial" w:cs="Arial"/>
          <w:sz w:val="20"/>
          <w:szCs w:val="20"/>
        </w:rPr>
        <w:t>formazione e aggiornamento del personale della scuola che possano anche prevedere opportuni sistemi di valutazione e certificazione delle competenze e il riconoscimento dei crediti formativi previsti dalla riforma scolastica, di cui alla Legge 13 luglio 2015 n. 107;</w:t>
      </w:r>
    </w:p>
    <w:p w:rsidR="00EC7940" w:rsidRPr="00822F21" w:rsidRDefault="00EC7940" w:rsidP="00E262C1">
      <w:pPr>
        <w:pStyle w:val="Paragrafoelenco"/>
        <w:numPr>
          <w:ilvl w:val="0"/>
          <w:numId w:val="4"/>
        </w:numPr>
        <w:suppressAutoHyphens/>
        <w:autoSpaceDN w:val="0"/>
        <w:spacing w:after="120" w:line="240" w:lineRule="auto"/>
        <w:ind w:left="284" w:hanging="284"/>
        <w:jc w:val="both"/>
        <w:textAlignment w:val="baseline"/>
        <w:rPr>
          <w:rFonts w:ascii="Arial" w:hAnsi="Arial" w:cs="Arial"/>
          <w:sz w:val="20"/>
          <w:szCs w:val="20"/>
        </w:rPr>
      </w:pPr>
      <w:r w:rsidRPr="00822F21">
        <w:rPr>
          <w:rFonts w:ascii="Arial" w:hAnsi="Arial" w:cs="Arial"/>
          <w:sz w:val="20"/>
          <w:szCs w:val="20"/>
        </w:rPr>
        <w:t>finalizzare le azioni programmate in modo tale da sviluppare sinergie di sistema tali da integrare ed ottimizzare le risorse economiche e professionali a disposizione;</w:t>
      </w:r>
    </w:p>
    <w:p w:rsidR="00EC7940" w:rsidRPr="00822F21" w:rsidRDefault="00EC7940" w:rsidP="00E262C1">
      <w:pPr>
        <w:pStyle w:val="Paragrafoelenco"/>
        <w:numPr>
          <w:ilvl w:val="0"/>
          <w:numId w:val="4"/>
        </w:numPr>
        <w:suppressAutoHyphens/>
        <w:autoSpaceDN w:val="0"/>
        <w:spacing w:after="120" w:line="240" w:lineRule="auto"/>
        <w:ind w:left="284" w:hanging="284"/>
        <w:jc w:val="both"/>
        <w:textAlignment w:val="baseline"/>
        <w:rPr>
          <w:rFonts w:ascii="Arial" w:hAnsi="Arial" w:cs="Arial"/>
          <w:sz w:val="20"/>
          <w:szCs w:val="20"/>
        </w:rPr>
      </w:pPr>
      <w:r w:rsidRPr="00822F21">
        <w:rPr>
          <w:rFonts w:ascii="Arial" w:hAnsi="Arial" w:cs="Arial"/>
          <w:sz w:val="20"/>
          <w:szCs w:val="20"/>
        </w:rPr>
        <w:lastRenderedPageBreak/>
        <w:t>restituire alle Istituzioni scolastiche gli esiti significativi indotti dalla realizzazione delle azioni, perché essi possano essere di ulteriore stimolo al miglioramento;</w:t>
      </w:r>
    </w:p>
    <w:p w:rsidR="00EC7940" w:rsidRPr="00822F21" w:rsidRDefault="00EC7940" w:rsidP="00E262C1">
      <w:pPr>
        <w:pStyle w:val="Paragrafoelenco"/>
        <w:numPr>
          <w:ilvl w:val="0"/>
          <w:numId w:val="4"/>
        </w:numPr>
        <w:suppressAutoHyphens/>
        <w:autoSpaceDN w:val="0"/>
        <w:spacing w:after="120" w:line="240" w:lineRule="auto"/>
        <w:ind w:left="284" w:hanging="284"/>
        <w:jc w:val="both"/>
        <w:textAlignment w:val="baseline"/>
        <w:rPr>
          <w:rFonts w:ascii="Arial" w:hAnsi="Arial" w:cs="Arial"/>
          <w:sz w:val="20"/>
          <w:szCs w:val="20"/>
        </w:rPr>
      </w:pPr>
      <w:r w:rsidRPr="00822F21">
        <w:rPr>
          <w:rFonts w:ascii="Arial" w:hAnsi="Arial" w:cs="Arial"/>
          <w:sz w:val="20"/>
          <w:szCs w:val="20"/>
        </w:rPr>
        <w:t>assicurare il monitoraggio dell’efficacia degli interventi implementati in termini di potenziamento del bagaglio professionale del personale della scuola, di miglioramento delle competenze acquisite dagli alunni e di promozione del successo formativo degli studenti.</w:t>
      </w:r>
    </w:p>
    <w:p w:rsidR="001F67B8" w:rsidRPr="00822F21" w:rsidRDefault="001F67B8" w:rsidP="00925A6F">
      <w:pPr>
        <w:spacing w:after="120" w:line="240" w:lineRule="auto"/>
        <w:ind w:left="1440"/>
        <w:jc w:val="both"/>
        <w:rPr>
          <w:rFonts w:ascii="Arial" w:hAnsi="Arial" w:cs="Arial"/>
          <w:sz w:val="20"/>
          <w:szCs w:val="20"/>
        </w:rPr>
      </w:pPr>
    </w:p>
    <w:p w:rsidR="00B36504" w:rsidRPr="00822F21" w:rsidRDefault="00174A6C" w:rsidP="00925A6F">
      <w:pPr>
        <w:spacing w:after="120" w:line="240" w:lineRule="auto"/>
        <w:jc w:val="center"/>
        <w:rPr>
          <w:rFonts w:ascii="Arial" w:hAnsi="Arial" w:cs="Arial"/>
          <w:b/>
          <w:sz w:val="20"/>
          <w:szCs w:val="20"/>
        </w:rPr>
      </w:pPr>
      <w:r>
        <w:rPr>
          <w:rFonts w:ascii="Arial" w:hAnsi="Arial" w:cs="Arial"/>
          <w:b/>
          <w:sz w:val="20"/>
          <w:szCs w:val="20"/>
        </w:rPr>
        <w:t>Art. 4</w:t>
      </w:r>
    </w:p>
    <w:p w:rsidR="004403E3" w:rsidRDefault="001056CC" w:rsidP="00925A6F">
      <w:pPr>
        <w:spacing w:after="120" w:line="240" w:lineRule="auto"/>
        <w:jc w:val="center"/>
        <w:rPr>
          <w:rFonts w:ascii="Arial" w:hAnsi="Arial" w:cs="Arial"/>
          <w:b/>
          <w:sz w:val="20"/>
          <w:szCs w:val="20"/>
        </w:rPr>
      </w:pPr>
      <w:r>
        <w:rPr>
          <w:rFonts w:ascii="Arial" w:hAnsi="Arial" w:cs="Arial"/>
          <w:b/>
          <w:sz w:val="20"/>
          <w:szCs w:val="20"/>
        </w:rPr>
        <w:t>Impegni dell’Unione Nazionale</w:t>
      </w:r>
      <w:r w:rsidR="004403E3" w:rsidRPr="00822F21">
        <w:rPr>
          <w:rFonts w:ascii="Arial" w:hAnsi="Arial" w:cs="Arial"/>
          <w:b/>
          <w:sz w:val="20"/>
          <w:szCs w:val="20"/>
        </w:rPr>
        <w:t xml:space="preserve"> </w:t>
      </w:r>
      <w:r>
        <w:rPr>
          <w:rFonts w:ascii="Arial" w:hAnsi="Arial" w:cs="Arial"/>
          <w:b/>
          <w:sz w:val="20"/>
          <w:szCs w:val="20"/>
        </w:rPr>
        <w:t>Commercianti Macchine Agricole</w:t>
      </w:r>
    </w:p>
    <w:p w:rsidR="001056CC" w:rsidRPr="00822F21" w:rsidRDefault="001056CC" w:rsidP="00925A6F">
      <w:pPr>
        <w:spacing w:after="120" w:line="240" w:lineRule="auto"/>
        <w:jc w:val="center"/>
        <w:rPr>
          <w:rFonts w:ascii="Arial" w:hAnsi="Arial" w:cs="Arial"/>
          <w:b/>
          <w:sz w:val="20"/>
          <w:szCs w:val="20"/>
        </w:rPr>
      </w:pPr>
    </w:p>
    <w:p w:rsidR="00C6321A" w:rsidRPr="00E13DCD" w:rsidRDefault="001056CC" w:rsidP="00925A6F">
      <w:pPr>
        <w:spacing w:after="120" w:line="240" w:lineRule="auto"/>
        <w:ind w:left="284" w:hanging="284"/>
        <w:jc w:val="both"/>
        <w:rPr>
          <w:rFonts w:ascii="Arial" w:hAnsi="Arial" w:cs="Arial"/>
          <w:sz w:val="20"/>
          <w:szCs w:val="20"/>
        </w:rPr>
      </w:pPr>
      <w:r w:rsidRPr="001056CC">
        <w:rPr>
          <w:rFonts w:ascii="Arial" w:hAnsi="Arial" w:cs="Arial"/>
          <w:sz w:val="20"/>
          <w:szCs w:val="20"/>
        </w:rPr>
        <w:t xml:space="preserve">L’Unione Nazionale </w:t>
      </w:r>
      <w:r w:rsidRPr="00E13DCD">
        <w:rPr>
          <w:rFonts w:ascii="Arial" w:hAnsi="Arial" w:cs="Arial"/>
          <w:sz w:val="20"/>
          <w:szCs w:val="20"/>
        </w:rPr>
        <w:t>Commercianti Macchine Agricole</w:t>
      </w:r>
      <w:r w:rsidR="00C6321A" w:rsidRPr="00E13DCD">
        <w:rPr>
          <w:rFonts w:ascii="Arial" w:hAnsi="Arial" w:cs="Arial"/>
          <w:sz w:val="20"/>
          <w:szCs w:val="20"/>
        </w:rPr>
        <w:t xml:space="preserve"> si impegna a:</w:t>
      </w:r>
    </w:p>
    <w:p w:rsidR="00C6321A" w:rsidRPr="00E13DCD" w:rsidRDefault="00C6321A" w:rsidP="00E262C1">
      <w:pPr>
        <w:pStyle w:val="Paragrafoelenco"/>
        <w:numPr>
          <w:ilvl w:val="0"/>
          <w:numId w:val="5"/>
        </w:numPr>
        <w:suppressAutoHyphens/>
        <w:autoSpaceDN w:val="0"/>
        <w:spacing w:after="120" w:line="240" w:lineRule="auto"/>
        <w:ind w:left="284" w:hanging="284"/>
        <w:jc w:val="both"/>
        <w:textAlignment w:val="baseline"/>
        <w:rPr>
          <w:rFonts w:ascii="Arial" w:hAnsi="Arial" w:cs="Arial"/>
          <w:sz w:val="20"/>
          <w:szCs w:val="20"/>
        </w:rPr>
      </w:pPr>
      <w:r w:rsidRPr="00E13DCD">
        <w:rPr>
          <w:rFonts w:ascii="Arial" w:hAnsi="Arial" w:cs="Arial"/>
          <w:sz w:val="20"/>
          <w:szCs w:val="20"/>
        </w:rPr>
        <w:t>contribuire in modo attivo alla progettazione e realizzazione delle azioni pre</w:t>
      </w:r>
      <w:r w:rsidR="004F2002" w:rsidRPr="00E13DCD">
        <w:rPr>
          <w:rFonts w:ascii="Arial" w:hAnsi="Arial" w:cs="Arial"/>
          <w:sz w:val="20"/>
          <w:szCs w:val="20"/>
        </w:rPr>
        <w:t xml:space="preserve">viste nel presente </w:t>
      </w:r>
      <w:r w:rsidR="003578EF" w:rsidRPr="00E13DCD">
        <w:rPr>
          <w:rFonts w:ascii="Arial" w:hAnsi="Arial" w:cs="Arial"/>
          <w:sz w:val="20"/>
          <w:szCs w:val="20"/>
        </w:rPr>
        <w:t xml:space="preserve">Protocollo d’Intesa </w:t>
      </w:r>
      <w:r w:rsidRPr="00E13DCD">
        <w:rPr>
          <w:rFonts w:ascii="Arial" w:hAnsi="Arial" w:cs="Arial"/>
          <w:sz w:val="20"/>
          <w:szCs w:val="20"/>
        </w:rPr>
        <w:t>e a svolgere le attività necessarie all’implementazione del relativo programma di azioni;</w:t>
      </w:r>
    </w:p>
    <w:p w:rsidR="00C6321A" w:rsidRPr="00822F21" w:rsidRDefault="00CD1746" w:rsidP="00E262C1">
      <w:pPr>
        <w:pStyle w:val="Paragrafoelenco"/>
        <w:numPr>
          <w:ilvl w:val="0"/>
          <w:numId w:val="5"/>
        </w:numPr>
        <w:suppressAutoHyphens/>
        <w:autoSpaceDN w:val="0"/>
        <w:spacing w:after="120" w:line="240" w:lineRule="auto"/>
        <w:ind w:left="284" w:hanging="284"/>
        <w:jc w:val="both"/>
        <w:textAlignment w:val="baseline"/>
        <w:rPr>
          <w:rFonts w:ascii="Arial" w:hAnsi="Arial" w:cs="Arial"/>
          <w:sz w:val="20"/>
          <w:szCs w:val="20"/>
        </w:rPr>
      </w:pPr>
      <w:r w:rsidRPr="00E13DCD">
        <w:rPr>
          <w:rFonts w:ascii="Arial" w:hAnsi="Arial" w:cs="Arial"/>
          <w:sz w:val="20"/>
          <w:szCs w:val="20"/>
        </w:rPr>
        <w:t xml:space="preserve">promuovere, tramite i propri associati, </w:t>
      </w:r>
      <w:r w:rsidR="00C6321A" w:rsidRPr="00E13DCD">
        <w:rPr>
          <w:rFonts w:ascii="Arial" w:hAnsi="Arial" w:cs="Arial"/>
          <w:sz w:val="20"/>
          <w:szCs w:val="20"/>
        </w:rPr>
        <w:t>iniziative di formazione,</w:t>
      </w:r>
      <w:r w:rsidR="00607E36" w:rsidRPr="00E13DCD">
        <w:rPr>
          <w:rFonts w:ascii="Arial" w:hAnsi="Arial" w:cs="Arial"/>
          <w:sz w:val="20"/>
          <w:szCs w:val="20"/>
        </w:rPr>
        <w:t xml:space="preserve"> aggiornamento,</w:t>
      </w:r>
      <w:r w:rsidR="00C6321A" w:rsidRPr="00E13DCD">
        <w:rPr>
          <w:rFonts w:ascii="Arial" w:hAnsi="Arial" w:cs="Arial"/>
          <w:sz w:val="20"/>
          <w:szCs w:val="20"/>
        </w:rPr>
        <w:t xml:space="preserve"> educazione e sensibilizzazione dei doce</w:t>
      </w:r>
      <w:r w:rsidR="00BF61A4" w:rsidRPr="00E13DCD">
        <w:rPr>
          <w:rFonts w:ascii="Arial" w:hAnsi="Arial" w:cs="Arial"/>
          <w:sz w:val="20"/>
          <w:szCs w:val="20"/>
        </w:rPr>
        <w:t xml:space="preserve">nti, </w:t>
      </w:r>
      <w:r w:rsidR="00C6321A" w:rsidRPr="00E13DCD">
        <w:rPr>
          <w:rFonts w:ascii="Arial" w:hAnsi="Arial" w:cs="Arial"/>
          <w:sz w:val="20"/>
          <w:szCs w:val="20"/>
        </w:rPr>
        <w:t>de</w:t>
      </w:r>
      <w:r w:rsidR="004F2002" w:rsidRPr="00E13DCD">
        <w:rPr>
          <w:rFonts w:ascii="Arial" w:hAnsi="Arial" w:cs="Arial"/>
          <w:sz w:val="20"/>
          <w:szCs w:val="20"/>
        </w:rPr>
        <w:t>lle studentesse e de</w:t>
      </w:r>
      <w:r w:rsidR="00C6321A" w:rsidRPr="00E13DCD">
        <w:rPr>
          <w:rFonts w:ascii="Arial" w:hAnsi="Arial" w:cs="Arial"/>
          <w:sz w:val="20"/>
          <w:szCs w:val="20"/>
        </w:rPr>
        <w:t>gli studenti delle istituzioni scolastiche della Campania, con particolare attenzione</w:t>
      </w:r>
      <w:r w:rsidR="00C6321A" w:rsidRPr="00822F21">
        <w:rPr>
          <w:rFonts w:ascii="Arial" w:hAnsi="Arial" w:cs="Arial"/>
          <w:sz w:val="20"/>
          <w:szCs w:val="20"/>
        </w:rPr>
        <w:t xml:space="preserve"> alle iniziative previste all’art. </w:t>
      </w:r>
      <w:r w:rsidR="00174A6C">
        <w:rPr>
          <w:rFonts w:ascii="Arial" w:hAnsi="Arial" w:cs="Arial"/>
          <w:sz w:val="20"/>
          <w:szCs w:val="20"/>
        </w:rPr>
        <w:t>3</w:t>
      </w:r>
      <w:r w:rsidR="00C6321A" w:rsidRPr="00822F21">
        <w:rPr>
          <w:rFonts w:ascii="Arial" w:hAnsi="Arial" w:cs="Arial"/>
          <w:sz w:val="20"/>
          <w:szCs w:val="20"/>
        </w:rPr>
        <w:t>;</w:t>
      </w:r>
    </w:p>
    <w:p w:rsidR="00607E36" w:rsidRPr="00822F21" w:rsidRDefault="00607E36" w:rsidP="00E262C1">
      <w:pPr>
        <w:pStyle w:val="Paragrafoelenco"/>
        <w:numPr>
          <w:ilvl w:val="0"/>
          <w:numId w:val="5"/>
        </w:numPr>
        <w:suppressAutoHyphens/>
        <w:autoSpaceDN w:val="0"/>
        <w:spacing w:after="120" w:line="240" w:lineRule="auto"/>
        <w:ind w:left="284" w:hanging="284"/>
        <w:jc w:val="both"/>
        <w:textAlignment w:val="baseline"/>
        <w:rPr>
          <w:rFonts w:ascii="Arial" w:hAnsi="Arial" w:cs="Arial"/>
          <w:sz w:val="20"/>
          <w:szCs w:val="20"/>
        </w:rPr>
      </w:pPr>
      <w:r w:rsidRPr="00822F21">
        <w:rPr>
          <w:rFonts w:ascii="Arial" w:hAnsi="Arial" w:cs="Arial"/>
          <w:sz w:val="20"/>
          <w:szCs w:val="20"/>
        </w:rPr>
        <w:t>favorire iniziative finalizzate all’orientamento permanente, all’</w:t>
      </w:r>
      <w:r w:rsidR="00520337">
        <w:rPr>
          <w:rFonts w:ascii="Arial" w:hAnsi="Arial" w:cs="Arial"/>
          <w:sz w:val="20"/>
          <w:szCs w:val="20"/>
        </w:rPr>
        <w:t>a</w:t>
      </w:r>
      <w:r w:rsidRPr="00822F21">
        <w:rPr>
          <w:rFonts w:ascii="Arial" w:hAnsi="Arial" w:cs="Arial"/>
          <w:sz w:val="20"/>
          <w:szCs w:val="20"/>
        </w:rPr>
        <w:t>lternanza scuola-</w:t>
      </w:r>
      <w:r w:rsidR="00524316" w:rsidRPr="00822F21">
        <w:rPr>
          <w:rFonts w:ascii="Arial" w:hAnsi="Arial" w:cs="Arial"/>
          <w:sz w:val="20"/>
          <w:szCs w:val="20"/>
        </w:rPr>
        <w:t xml:space="preserve">lavoro, alla </w:t>
      </w:r>
      <w:r w:rsidRPr="00822F21">
        <w:rPr>
          <w:rFonts w:ascii="Arial" w:hAnsi="Arial" w:cs="Arial"/>
          <w:sz w:val="20"/>
          <w:szCs w:val="20"/>
        </w:rPr>
        <w:t>promozione della didattica per competenze, di educazione e sensibilizzazione di docenti ed alunni ai temi dell’agrico</w:t>
      </w:r>
      <w:r w:rsidR="00BD024B">
        <w:rPr>
          <w:rFonts w:ascii="Arial" w:hAnsi="Arial" w:cs="Arial"/>
          <w:sz w:val="20"/>
          <w:szCs w:val="20"/>
        </w:rPr>
        <w:t>ltura</w:t>
      </w:r>
      <w:r w:rsidR="00191E16">
        <w:rPr>
          <w:rFonts w:ascii="Arial" w:hAnsi="Arial" w:cs="Arial"/>
          <w:sz w:val="20"/>
          <w:szCs w:val="20"/>
        </w:rPr>
        <w:t xml:space="preserve"> e della meccanica agricola</w:t>
      </w:r>
      <w:r w:rsidRPr="00822F21">
        <w:rPr>
          <w:rFonts w:ascii="Arial" w:hAnsi="Arial" w:cs="Arial"/>
          <w:sz w:val="20"/>
          <w:szCs w:val="20"/>
        </w:rPr>
        <w:t>;</w:t>
      </w:r>
    </w:p>
    <w:p w:rsidR="00C6321A" w:rsidRPr="00822F21" w:rsidRDefault="00C6321A" w:rsidP="00E262C1">
      <w:pPr>
        <w:pStyle w:val="Paragrafoelenco"/>
        <w:numPr>
          <w:ilvl w:val="0"/>
          <w:numId w:val="5"/>
        </w:numPr>
        <w:suppressAutoHyphens/>
        <w:autoSpaceDN w:val="0"/>
        <w:spacing w:after="120" w:line="240" w:lineRule="auto"/>
        <w:ind w:left="284" w:hanging="284"/>
        <w:jc w:val="both"/>
        <w:textAlignment w:val="baseline"/>
        <w:rPr>
          <w:rFonts w:ascii="Arial" w:hAnsi="Arial" w:cs="Arial"/>
          <w:sz w:val="20"/>
          <w:szCs w:val="20"/>
        </w:rPr>
      </w:pPr>
      <w:r w:rsidRPr="00822F21">
        <w:rPr>
          <w:rFonts w:ascii="Arial" w:hAnsi="Arial" w:cs="Arial"/>
          <w:sz w:val="20"/>
          <w:szCs w:val="20"/>
        </w:rPr>
        <w:t>aggiornare l’Ufficio Scolastico Regionale per la Campania sulle proprie iniziative di studio, ricerca e divulgazione;</w:t>
      </w:r>
    </w:p>
    <w:p w:rsidR="00607E36" w:rsidRDefault="00C6321A" w:rsidP="00E262C1">
      <w:pPr>
        <w:pStyle w:val="Paragrafoelenco"/>
        <w:numPr>
          <w:ilvl w:val="0"/>
          <w:numId w:val="5"/>
        </w:numPr>
        <w:suppressAutoHyphens/>
        <w:autoSpaceDN w:val="0"/>
        <w:spacing w:after="120" w:line="240" w:lineRule="auto"/>
        <w:ind w:left="284" w:hanging="284"/>
        <w:jc w:val="both"/>
        <w:textAlignment w:val="baseline"/>
        <w:rPr>
          <w:rFonts w:ascii="Arial" w:hAnsi="Arial" w:cs="Arial"/>
          <w:sz w:val="20"/>
          <w:szCs w:val="20"/>
        </w:rPr>
      </w:pPr>
      <w:r w:rsidRPr="00822F21">
        <w:rPr>
          <w:rFonts w:ascii="Arial" w:hAnsi="Arial" w:cs="Arial"/>
          <w:sz w:val="20"/>
          <w:szCs w:val="20"/>
        </w:rPr>
        <w:t>migliorare il rapporto tra cittadini e territorio, attraverso la progettazione condivisa di iniziative, con l’Ufficio Scolastico Regionale per la Campania, tese alla realizzazione di attività formative, educative e di ricerca a favore dei docenti, de</w:t>
      </w:r>
      <w:r w:rsidR="00607E36" w:rsidRPr="00822F21">
        <w:rPr>
          <w:rFonts w:ascii="Arial" w:hAnsi="Arial" w:cs="Arial"/>
          <w:sz w:val="20"/>
          <w:szCs w:val="20"/>
        </w:rPr>
        <w:t>lle studentesse e degli studenti</w:t>
      </w:r>
      <w:r w:rsidRPr="00822F21">
        <w:rPr>
          <w:rFonts w:ascii="Arial" w:hAnsi="Arial" w:cs="Arial"/>
          <w:sz w:val="20"/>
          <w:szCs w:val="20"/>
        </w:rPr>
        <w:t xml:space="preserve"> della regione, anche attraverso l'istituzione e il potenziamento di specifiche reti territoriali, ovvero attraverso la partecipazione a bandi ed iniziative nazionali e comunitarie</w:t>
      </w:r>
      <w:r w:rsidR="002342E1">
        <w:rPr>
          <w:rFonts w:ascii="Arial" w:hAnsi="Arial" w:cs="Arial"/>
          <w:sz w:val="20"/>
          <w:szCs w:val="20"/>
        </w:rPr>
        <w:t>;</w:t>
      </w:r>
    </w:p>
    <w:p w:rsidR="00174A6C" w:rsidRDefault="00174A6C" w:rsidP="00925A6F">
      <w:pPr>
        <w:spacing w:after="120" w:line="240" w:lineRule="auto"/>
        <w:jc w:val="center"/>
        <w:rPr>
          <w:rFonts w:ascii="Arial" w:hAnsi="Arial" w:cs="Arial"/>
          <w:b/>
          <w:sz w:val="20"/>
          <w:szCs w:val="20"/>
        </w:rPr>
      </w:pPr>
    </w:p>
    <w:p w:rsidR="002934ED" w:rsidRDefault="00174A6C" w:rsidP="00925A6F">
      <w:pPr>
        <w:spacing w:after="120" w:line="240" w:lineRule="auto"/>
        <w:jc w:val="center"/>
        <w:rPr>
          <w:rFonts w:ascii="Arial" w:hAnsi="Arial" w:cs="Arial"/>
          <w:b/>
          <w:sz w:val="20"/>
          <w:szCs w:val="20"/>
        </w:rPr>
      </w:pPr>
      <w:r>
        <w:rPr>
          <w:rFonts w:ascii="Arial" w:hAnsi="Arial" w:cs="Arial"/>
          <w:b/>
          <w:sz w:val="20"/>
          <w:szCs w:val="20"/>
        </w:rPr>
        <w:t>Art. 5</w:t>
      </w:r>
    </w:p>
    <w:p w:rsidR="009C2025" w:rsidRDefault="009C2025" w:rsidP="00925A6F">
      <w:pPr>
        <w:spacing w:after="120" w:line="240" w:lineRule="auto"/>
        <w:jc w:val="center"/>
        <w:rPr>
          <w:rFonts w:ascii="Arial" w:hAnsi="Arial" w:cs="Arial"/>
          <w:b/>
          <w:sz w:val="20"/>
          <w:szCs w:val="20"/>
        </w:rPr>
      </w:pPr>
      <w:r>
        <w:rPr>
          <w:rFonts w:ascii="Arial" w:hAnsi="Arial" w:cs="Arial"/>
          <w:b/>
          <w:sz w:val="20"/>
          <w:szCs w:val="20"/>
        </w:rPr>
        <w:t>Iniziative</w:t>
      </w:r>
    </w:p>
    <w:p w:rsidR="00532064" w:rsidRDefault="00532064" w:rsidP="00925A6F">
      <w:pPr>
        <w:spacing w:after="120" w:line="240" w:lineRule="auto"/>
        <w:jc w:val="center"/>
        <w:rPr>
          <w:rFonts w:ascii="Arial" w:hAnsi="Arial" w:cs="Arial"/>
          <w:b/>
          <w:sz w:val="20"/>
          <w:szCs w:val="20"/>
        </w:rPr>
      </w:pPr>
    </w:p>
    <w:p w:rsidR="00532064" w:rsidRPr="00822F21" w:rsidRDefault="00532064" w:rsidP="00174A6C">
      <w:pPr>
        <w:pStyle w:val="Paragrafoelenco"/>
        <w:suppressAutoHyphens/>
        <w:autoSpaceDN w:val="0"/>
        <w:spacing w:after="120" w:line="240" w:lineRule="auto"/>
        <w:ind w:left="0"/>
        <w:jc w:val="both"/>
        <w:textAlignment w:val="baseline"/>
        <w:rPr>
          <w:rFonts w:ascii="Arial" w:hAnsi="Arial" w:cs="Arial"/>
          <w:sz w:val="20"/>
          <w:szCs w:val="20"/>
        </w:rPr>
      </w:pPr>
      <w:r>
        <w:rPr>
          <w:rFonts w:ascii="Arial" w:hAnsi="Arial" w:cs="Arial"/>
          <w:sz w:val="20"/>
          <w:szCs w:val="20"/>
        </w:rPr>
        <w:t>Il presente Protocollo d’</w:t>
      </w:r>
      <w:r w:rsidRPr="00822F21">
        <w:rPr>
          <w:rFonts w:ascii="Arial" w:hAnsi="Arial" w:cs="Arial"/>
          <w:sz w:val="20"/>
          <w:szCs w:val="20"/>
        </w:rPr>
        <w:t xml:space="preserve">Intesa costituisce riferimento per la realizzazione </w:t>
      </w:r>
      <w:r>
        <w:rPr>
          <w:rFonts w:ascii="Arial" w:hAnsi="Arial" w:cs="Arial"/>
          <w:sz w:val="20"/>
          <w:szCs w:val="20"/>
        </w:rPr>
        <w:t>di</w:t>
      </w:r>
      <w:r w:rsidRPr="00822F21">
        <w:rPr>
          <w:rFonts w:ascii="Arial" w:hAnsi="Arial" w:cs="Arial"/>
          <w:sz w:val="20"/>
          <w:szCs w:val="20"/>
        </w:rPr>
        <w:t xml:space="preserve"> attività </w:t>
      </w:r>
      <w:r>
        <w:rPr>
          <w:rFonts w:ascii="Arial" w:hAnsi="Arial" w:cs="Arial"/>
          <w:sz w:val="20"/>
          <w:szCs w:val="20"/>
        </w:rPr>
        <w:t xml:space="preserve">finalizzate all’orientamento, all’alternanza scuola-lavoro, ai tirocini per gli studenti e alle studentesse e di </w:t>
      </w:r>
      <w:r w:rsidRPr="00822F21">
        <w:rPr>
          <w:rFonts w:ascii="Arial" w:hAnsi="Arial" w:cs="Arial"/>
          <w:sz w:val="20"/>
          <w:szCs w:val="20"/>
        </w:rPr>
        <w:t>formazione e aggiornamento del personale della scuola che possano anche prevedere opportuni sistemi di valutazione e certificazione delle competenze e il riconoscimento dei crediti formativi previsti dalla riforma scolastica, di cui alla Legge 13 luglio 2015 n. 107</w:t>
      </w:r>
      <w:r>
        <w:rPr>
          <w:rFonts w:ascii="Arial" w:hAnsi="Arial" w:cs="Arial"/>
          <w:sz w:val="20"/>
          <w:szCs w:val="20"/>
        </w:rPr>
        <w:t>.</w:t>
      </w:r>
    </w:p>
    <w:p w:rsidR="009C2025" w:rsidRDefault="009C2025" w:rsidP="005B3605">
      <w:pPr>
        <w:spacing w:after="120" w:line="240" w:lineRule="auto"/>
        <w:jc w:val="both"/>
        <w:rPr>
          <w:rFonts w:ascii="Arial" w:hAnsi="Arial" w:cs="Arial"/>
          <w:b/>
          <w:sz w:val="20"/>
          <w:szCs w:val="20"/>
        </w:rPr>
      </w:pPr>
    </w:p>
    <w:p w:rsidR="009C2025" w:rsidRPr="00822F21" w:rsidRDefault="00174A6C" w:rsidP="00925A6F">
      <w:pPr>
        <w:spacing w:after="120" w:line="240" w:lineRule="auto"/>
        <w:jc w:val="center"/>
        <w:rPr>
          <w:rFonts w:ascii="Arial" w:hAnsi="Arial" w:cs="Arial"/>
          <w:b/>
          <w:sz w:val="20"/>
          <w:szCs w:val="20"/>
        </w:rPr>
      </w:pPr>
      <w:r>
        <w:rPr>
          <w:rFonts w:ascii="Arial" w:hAnsi="Arial" w:cs="Arial"/>
          <w:b/>
          <w:sz w:val="20"/>
          <w:szCs w:val="20"/>
        </w:rPr>
        <w:t>Art. 6</w:t>
      </w:r>
    </w:p>
    <w:p w:rsidR="002934ED" w:rsidRPr="00822F21" w:rsidRDefault="002934ED" w:rsidP="00925A6F">
      <w:pPr>
        <w:spacing w:after="120" w:line="240" w:lineRule="auto"/>
        <w:jc w:val="center"/>
        <w:rPr>
          <w:rFonts w:ascii="Arial" w:hAnsi="Arial" w:cs="Arial"/>
          <w:b/>
          <w:sz w:val="20"/>
          <w:szCs w:val="20"/>
        </w:rPr>
      </w:pPr>
      <w:r w:rsidRPr="00822F21">
        <w:rPr>
          <w:rFonts w:ascii="Arial" w:hAnsi="Arial" w:cs="Arial"/>
          <w:b/>
          <w:sz w:val="20"/>
          <w:szCs w:val="20"/>
        </w:rPr>
        <w:t>Co</w:t>
      </w:r>
      <w:r w:rsidR="00000EFF" w:rsidRPr="00822F21">
        <w:rPr>
          <w:rFonts w:ascii="Arial" w:hAnsi="Arial" w:cs="Arial"/>
          <w:b/>
          <w:sz w:val="20"/>
          <w:szCs w:val="20"/>
        </w:rPr>
        <w:t xml:space="preserve">mitato </w:t>
      </w:r>
      <w:r w:rsidR="00282894" w:rsidRPr="00822F21">
        <w:rPr>
          <w:rFonts w:ascii="Arial" w:hAnsi="Arial" w:cs="Arial"/>
          <w:b/>
          <w:sz w:val="20"/>
          <w:szCs w:val="20"/>
        </w:rPr>
        <w:t>P</w:t>
      </w:r>
      <w:r w:rsidR="00000EFF" w:rsidRPr="00822F21">
        <w:rPr>
          <w:rFonts w:ascii="Arial" w:hAnsi="Arial" w:cs="Arial"/>
          <w:b/>
          <w:sz w:val="20"/>
          <w:szCs w:val="20"/>
        </w:rPr>
        <w:t>aritetico</w:t>
      </w:r>
    </w:p>
    <w:p w:rsidR="002934ED" w:rsidRPr="001928B7" w:rsidRDefault="002934ED" w:rsidP="001928B7">
      <w:pPr>
        <w:spacing w:after="120" w:line="240" w:lineRule="auto"/>
        <w:jc w:val="both"/>
        <w:rPr>
          <w:rFonts w:ascii="Arial" w:hAnsi="Arial" w:cs="Arial"/>
          <w:sz w:val="20"/>
          <w:szCs w:val="20"/>
        </w:rPr>
      </w:pPr>
      <w:r w:rsidRPr="001928B7">
        <w:rPr>
          <w:rFonts w:ascii="Arial" w:hAnsi="Arial" w:cs="Arial"/>
          <w:sz w:val="20"/>
          <w:szCs w:val="20"/>
        </w:rPr>
        <w:t>Al fine di promuovere l’attivazi</w:t>
      </w:r>
      <w:r w:rsidR="00DA2144" w:rsidRPr="001928B7">
        <w:rPr>
          <w:rFonts w:ascii="Arial" w:hAnsi="Arial" w:cs="Arial"/>
          <w:sz w:val="20"/>
          <w:szCs w:val="20"/>
        </w:rPr>
        <w:t>one delle iniziative previste da</w:t>
      </w:r>
      <w:r w:rsidR="003578EF">
        <w:rPr>
          <w:rFonts w:ascii="Arial" w:hAnsi="Arial" w:cs="Arial"/>
          <w:sz w:val="20"/>
          <w:szCs w:val="20"/>
        </w:rPr>
        <w:t>l presente Protocollo d’</w:t>
      </w:r>
      <w:r w:rsidRPr="001928B7">
        <w:rPr>
          <w:rFonts w:ascii="Arial" w:hAnsi="Arial" w:cs="Arial"/>
          <w:sz w:val="20"/>
          <w:szCs w:val="20"/>
        </w:rPr>
        <w:t xml:space="preserve">Intesa, monitorare la realizzazione degli interventi e proporre gli opportuni adeguamenti per il miglioramento dei risultati è istituito un Comitato </w:t>
      </w:r>
      <w:r w:rsidR="00282894" w:rsidRPr="001928B7">
        <w:rPr>
          <w:rFonts w:ascii="Arial" w:hAnsi="Arial" w:cs="Arial"/>
          <w:sz w:val="20"/>
          <w:szCs w:val="20"/>
        </w:rPr>
        <w:t>P</w:t>
      </w:r>
      <w:r w:rsidRPr="001928B7">
        <w:rPr>
          <w:rFonts w:ascii="Arial" w:hAnsi="Arial" w:cs="Arial"/>
          <w:sz w:val="20"/>
          <w:szCs w:val="20"/>
        </w:rPr>
        <w:t xml:space="preserve">aritetico del quale fanno parte </w:t>
      </w:r>
      <w:r w:rsidR="003669D3" w:rsidRPr="001928B7">
        <w:rPr>
          <w:rFonts w:ascii="Arial" w:hAnsi="Arial" w:cs="Arial"/>
          <w:sz w:val="20"/>
          <w:szCs w:val="20"/>
        </w:rPr>
        <w:t xml:space="preserve">rappresentanti dell’Ufficio Scolastico Regionale per la Campania (di cui uno con funzione di coordinamento del Comitato stesso) </w:t>
      </w:r>
      <w:r w:rsidRPr="001928B7">
        <w:rPr>
          <w:rFonts w:ascii="Arial" w:hAnsi="Arial" w:cs="Arial"/>
          <w:sz w:val="20"/>
          <w:szCs w:val="20"/>
        </w:rPr>
        <w:t xml:space="preserve">e </w:t>
      </w:r>
      <w:r w:rsidR="00520337">
        <w:rPr>
          <w:rFonts w:ascii="Arial" w:hAnsi="Arial" w:cs="Arial"/>
          <w:sz w:val="20"/>
          <w:szCs w:val="20"/>
        </w:rPr>
        <w:t>dell’Unione Nazionale Commercianti Macchine Agricole</w:t>
      </w:r>
      <w:r w:rsidR="00000EFF" w:rsidRPr="001928B7">
        <w:rPr>
          <w:rFonts w:ascii="Arial" w:hAnsi="Arial" w:cs="Arial"/>
          <w:sz w:val="20"/>
          <w:szCs w:val="20"/>
        </w:rPr>
        <w:t>.</w:t>
      </w:r>
    </w:p>
    <w:p w:rsidR="002934ED" w:rsidRPr="001928B7" w:rsidRDefault="002934ED" w:rsidP="001928B7">
      <w:pPr>
        <w:spacing w:after="120" w:line="240" w:lineRule="auto"/>
        <w:jc w:val="both"/>
        <w:rPr>
          <w:rFonts w:ascii="Arial" w:hAnsi="Arial" w:cs="Arial"/>
          <w:sz w:val="20"/>
          <w:szCs w:val="20"/>
        </w:rPr>
      </w:pPr>
      <w:r w:rsidRPr="001928B7">
        <w:rPr>
          <w:rFonts w:ascii="Arial" w:hAnsi="Arial" w:cs="Arial"/>
          <w:sz w:val="20"/>
          <w:szCs w:val="20"/>
        </w:rPr>
        <w:t xml:space="preserve">Il Comitato </w:t>
      </w:r>
      <w:r w:rsidR="00282894" w:rsidRPr="001928B7">
        <w:rPr>
          <w:rFonts w:ascii="Arial" w:hAnsi="Arial" w:cs="Arial"/>
          <w:sz w:val="20"/>
          <w:szCs w:val="20"/>
        </w:rPr>
        <w:t>P</w:t>
      </w:r>
      <w:r w:rsidRPr="001928B7">
        <w:rPr>
          <w:rFonts w:ascii="Arial" w:hAnsi="Arial" w:cs="Arial"/>
          <w:sz w:val="20"/>
          <w:szCs w:val="20"/>
        </w:rPr>
        <w:t>aritetico curerà in particolare:</w:t>
      </w:r>
    </w:p>
    <w:p w:rsidR="00CC0489" w:rsidRPr="00822F21" w:rsidRDefault="00000EFF" w:rsidP="00E262C1">
      <w:pPr>
        <w:pStyle w:val="Paragrafoelenco"/>
        <w:numPr>
          <w:ilvl w:val="0"/>
          <w:numId w:val="1"/>
        </w:numPr>
        <w:tabs>
          <w:tab w:val="left" w:pos="709"/>
        </w:tabs>
        <w:suppressAutoHyphens/>
        <w:spacing w:after="120" w:line="240" w:lineRule="auto"/>
        <w:ind w:left="284" w:hanging="284"/>
        <w:jc w:val="both"/>
        <w:rPr>
          <w:rFonts w:ascii="Arial" w:hAnsi="Arial" w:cs="Arial"/>
          <w:sz w:val="20"/>
          <w:szCs w:val="20"/>
        </w:rPr>
      </w:pPr>
      <w:r w:rsidRPr="00822F21">
        <w:rPr>
          <w:rFonts w:ascii="Arial" w:hAnsi="Arial" w:cs="Arial"/>
          <w:sz w:val="20"/>
          <w:szCs w:val="20"/>
        </w:rPr>
        <w:t>l’</w:t>
      </w:r>
      <w:r w:rsidR="00CC0489" w:rsidRPr="00822F21">
        <w:rPr>
          <w:rFonts w:ascii="Arial" w:hAnsi="Arial" w:cs="Arial"/>
          <w:sz w:val="20"/>
          <w:szCs w:val="20"/>
        </w:rPr>
        <w:t>organizzazione delle iniziative di informazione, formazione e orientamento di cui</w:t>
      </w:r>
      <w:r w:rsidR="00755872" w:rsidRPr="00822F21">
        <w:rPr>
          <w:rFonts w:ascii="Arial" w:hAnsi="Arial" w:cs="Arial"/>
          <w:sz w:val="20"/>
          <w:szCs w:val="20"/>
        </w:rPr>
        <w:t xml:space="preserve"> </w:t>
      </w:r>
      <w:r w:rsidR="009B657F" w:rsidRPr="00822F21">
        <w:rPr>
          <w:rFonts w:ascii="Arial" w:hAnsi="Arial" w:cs="Arial"/>
          <w:sz w:val="20"/>
          <w:szCs w:val="20"/>
        </w:rPr>
        <w:t>all’a</w:t>
      </w:r>
      <w:r w:rsidR="00CC0489" w:rsidRPr="00822F21">
        <w:rPr>
          <w:rFonts w:ascii="Arial" w:hAnsi="Arial" w:cs="Arial"/>
          <w:sz w:val="20"/>
          <w:szCs w:val="20"/>
        </w:rPr>
        <w:t>r</w:t>
      </w:r>
      <w:r w:rsidR="009C2025">
        <w:rPr>
          <w:rFonts w:ascii="Arial" w:hAnsi="Arial" w:cs="Arial"/>
          <w:sz w:val="20"/>
          <w:szCs w:val="20"/>
        </w:rPr>
        <w:t>t. 4</w:t>
      </w:r>
      <w:r w:rsidR="003578EF">
        <w:rPr>
          <w:rFonts w:ascii="Arial" w:hAnsi="Arial" w:cs="Arial"/>
          <w:sz w:val="20"/>
          <w:szCs w:val="20"/>
        </w:rPr>
        <w:t xml:space="preserve"> del presente Protocollo d’</w:t>
      </w:r>
      <w:r w:rsidR="00CC0489" w:rsidRPr="00822F21">
        <w:rPr>
          <w:rFonts w:ascii="Arial" w:hAnsi="Arial" w:cs="Arial"/>
          <w:sz w:val="20"/>
          <w:szCs w:val="20"/>
        </w:rPr>
        <w:t>Intesa;</w:t>
      </w:r>
    </w:p>
    <w:p w:rsidR="00CC0489" w:rsidRPr="00822F21" w:rsidRDefault="00000EFF" w:rsidP="00E262C1">
      <w:pPr>
        <w:pStyle w:val="Paragrafoelenco"/>
        <w:numPr>
          <w:ilvl w:val="0"/>
          <w:numId w:val="3"/>
        </w:numPr>
        <w:tabs>
          <w:tab w:val="left" w:pos="709"/>
        </w:tabs>
        <w:suppressAutoHyphens/>
        <w:spacing w:after="120" w:line="240" w:lineRule="auto"/>
        <w:ind w:left="284" w:hanging="284"/>
        <w:jc w:val="both"/>
        <w:rPr>
          <w:rFonts w:ascii="Arial" w:hAnsi="Arial" w:cs="Arial"/>
          <w:sz w:val="20"/>
          <w:szCs w:val="20"/>
        </w:rPr>
      </w:pPr>
      <w:r w:rsidRPr="00822F21">
        <w:rPr>
          <w:rFonts w:ascii="Arial" w:hAnsi="Arial" w:cs="Arial"/>
          <w:sz w:val="20"/>
          <w:szCs w:val="20"/>
        </w:rPr>
        <w:t>l’e</w:t>
      </w:r>
      <w:r w:rsidR="00CC0489" w:rsidRPr="00822F21">
        <w:rPr>
          <w:rFonts w:ascii="Arial" w:hAnsi="Arial" w:cs="Arial"/>
          <w:sz w:val="20"/>
          <w:szCs w:val="20"/>
        </w:rPr>
        <w:t>laborazione di progetti didattici e formativi;</w:t>
      </w:r>
    </w:p>
    <w:p w:rsidR="00CC0489" w:rsidRPr="00822F21" w:rsidRDefault="00000EFF" w:rsidP="00E262C1">
      <w:pPr>
        <w:pStyle w:val="Paragrafoelenco"/>
        <w:numPr>
          <w:ilvl w:val="0"/>
          <w:numId w:val="3"/>
        </w:numPr>
        <w:tabs>
          <w:tab w:val="left" w:pos="709"/>
        </w:tabs>
        <w:suppressAutoHyphens/>
        <w:spacing w:after="120" w:line="240" w:lineRule="auto"/>
        <w:ind w:left="284" w:hanging="284"/>
        <w:jc w:val="both"/>
        <w:rPr>
          <w:rFonts w:ascii="Arial" w:hAnsi="Arial" w:cs="Arial"/>
          <w:sz w:val="20"/>
          <w:szCs w:val="20"/>
        </w:rPr>
      </w:pPr>
      <w:r w:rsidRPr="00822F21">
        <w:rPr>
          <w:rFonts w:ascii="Arial" w:hAnsi="Arial" w:cs="Arial"/>
          <w:sz w:val="20"/>
          <w:szCs w:val="20"/>
        </w:rPr>
        <w:lastRenderedPageBreak/>
        <w:t xml:space="preserve">la </w:t>
      </w:r>
      <w:r w:rsidR="00CC0489" w:rsidRPr="00822F21">
        <w:rPr>
          <w:rFonts w:ascii="Arial" w:hAnsi="Arial" w:cs="Arial"/>
          <w:sz w:val="20"/>
          <w:szCs w:val="20"/>
        </w:rPr>
        <w:t xml:space="preserve">predisposizione di materiale e convenzioni da mettere a disposizione delle istituzioni scolastiche; </w:t>
      </w:r>
    </w:p>
    <w:p w:rsidR="00CC0489" w:rsidRPr="00822F21" w:rsidRDefault="00000EFF" w:rsidP="00E262C1">
      <w:pPr>
        <w:pStyle w:val="Paragrafoelenco"/>
        <w:numPr>
          <w:ilvl w:val="0"/>
          <w:numId w:val="3"/>
        </w:numPr>
        <w:tabs>
          <w:tab w:val="left" w:pos="709"/>
        </w:tabs>
        <w:suppressAutoHyphens/>
        <w:spacing w:after="120" w:line="240" w:lineRule="auto"/>
        <w:ind w:left="284" w:hanging="284"/>
        <w:jc w:val="both"/>
        <w:rPr>
          <w:rFonts w:ascii="Arial" w:hAnsi="Arial" w:cs="Arial"/>
          <w:sz w:val="20"/>
          <w:szCs w:val="20"/>
        </w:rPr>
      </w:pPr>
      <w:r w:rsidRPr="00822F21">
        <w:rPr>
          <w:rFonts w:ascii="Arial" w:hAnsi="Arial" w:cs="Arial"/>
          <w:sz w:val="20"/>
          <w:szCs w:val="20"/>
        </w:rPr>
        <w:t xml:space="preserve">la </w:t>
      </w:r>
      <w:r w:rsidR="00CC0489" w:rsidRPr="00822F21">
        <w:rPr>
          <w:rFonts w:ascii="Arial" w:hAnsi="Arial" w:cs="Arial"/>
          <w:sz w:val="20"/>
          <w:szCs w:val="20"/>
        </w:rPr>
        <w:t>preparazione di indicazioni in merito alla individuazione e utiliz</w:t>
      </w:r>
      <w:r w:rsidR="0044176C" w:rsidRPr="00822F21">
        <w:rPr>
          <w:rFonts w:ascii="Arial" w:hAnsi="Arial" w:cs="Arial"/>
          <w:sz w:val="20"/>
          <w:szCs w:val="20"/>
        </w:rPr>
        <w:t>zo delle risorse finanziarie, del</w:t>
      </w:r>
      <w:r w:rsidR="00CC0489" w:rsidRPr="00822F21">
        <w:rPr>
          <w:rFonts w:ascii="Arial" w:hAnsi="Arial" w:cs="Arial"/>
          <w:sz w:val="20"/>
          <w:szCs w:val="20"/>
        </w:rPr>
        <w:t xml:space="preserve"> personale e delle strutture necessarie per la realizzazione e la sperimentazione di modelli;</w:t>
      </w:r>
    </w:p>
    <w:p w:rsidR="00CC0489" w:rsidRPr="00822F21" w:rsidRDefault="00000EFF" w:rsidP="00E262C1">
      <w:pPr>
        <w:pStyle w:val="Paragrafoelenco"/>
        <w:numPr>
          <w:ilvl w:val="0"/>
          <w:numId w:val="3"/>
        </w:numPr>
        <w:tabs>
          <w:tab w:val="left" w:pos="709"/>
        </w:tabs>
        <w:suppressAutoHyphens/>
        <w:spacing w:before="120" w:after="120" w:line="240" w:lineRule="auto"/>
        <w:ind w:left="284" w:hanging="284"/>
        <w:jc w:val="both"/>
        <w:rPr>
          <w:rFonts w:ascii="Arial" w:hAnsi="Arial" w:cs="Arial"/>
          <w:sz w:val="20"/>
          <w:szCs w:val="20"/>
        </w:rPr>
      </w:pPr>
      <w:r w:rsidRPr="00822F21">
        <w:rPr>
          <w:rFonts w:ascii="Arial" w:hAnsi="Arial" w:cs="Arial"/>
          <w:sz w:val="20"/>
          <w:szCs w:val="20"/>
        </w:rPr>
        <w:t>l’</w:t>
      </w:r>
      <w:r w:rsidR="00CC0489" w:rsidRPr="00822F21">
        <w:rPr>
          <w:rFonts w:ascii="Arial" w:hAnsi="Arial" w:cs="Arial"/>
          <w:sz w:val="20"/>
          <w:szCs w:val="20"/>
        </w:rPr>
        <w:t>individuazione dei bisogni di formazione.</w:t>
      </w:r>
      <w:bookmarkStart w:id="0" w:name="_GoBack"/>
      <w:bookmarkEnd w:id="0"/>
    </w:p>
    <w:p w:rsidR="003669D3" w:rsidRPr="00E13DCD" w:rsidRDefault="00DA646D" w:rsidP="001928B7">
      <w:pPr>
        <w:pStyle w:val="Corpotesto1"/>
        <w:shd w:val="clear" w:color="auto" w:fill="auto"/>
        <w:spacing w:before="120" w:after="120" w:line="240" w:lineRule="auto"/>
        <w:ind w:right="23" w:firstLine="0"/>
        <w:rPr>
          <w:rFonts w:ascii="Arial" w:eastAsiaTheme="minorHAnsi" w:hAnsi="Arial" w:cs="Arial"/>
          <w:sz w:val="20"/>
          <w:szCs w:val="20"/>
          <w:shd w:val="clear" w:color="auto" w:fill="auto"/>
          <w:lang w:eastAsia="en-US"/>
        </w:rPr>
      </w:pPr>
      <w:r w:rsidRPr="00822F21">
        <w:rPr>
          <w:rFonts w:ascii="Arial" w:eastAsiaTheme="minorHAnsi" w:hAnsi="Arial" w:cs="Arial"/>
          <w:sz w:val="20"/>
          <w:szCs w:val="20"/>
          <w:shd w:val="clear" w:color="auto" w:fill="auto"/>
          <w:lang w:eastAsia="en-US"/>
        </w:rPr>
        <w:t>I</w:t>
      </w:r>
      <w:r w:rsidR="003669D3" w:rsidRPr="00822F21">
        <w:rPr>
          <w:rFonts w:ascii="Arial" w:eastAsiaTheme="minorHAnsi" w:hAnsi="Arial" w:cs="Arial"/>
          <w:sz w:val="20"/>
          <w:szCs w:val="20"/>
          <w:shd w:val="clear" w:color="auto" w:fill="auto"/>
          <w:lang w:eastAsia="en-US"/>
        </w:rPr>
        <w:t xml:space="preserve">l Comitato predisporrà </w:t>
      </w:r>
      <w:r w:rsidR="00174A6C">
        <w:rPr>
          <w:rFonts w:ascii="Arial" w:eastAsiaTheme="minorHAnsi" w:hAnsi="Arial" w:cs="Arial"/>
          <w:sz w:val="20"/>
          <w:szCs w:val="20"/>
          <w:shd w:val="clear" w:color="auto" w:fill="auto"/>
          <w:lang w:eastAsia="en-US"/>
        </w:rPr>
        <w:t xml:space="preserve">periodicamente </w:t>
      </w:r>
      <w:r w:rsidR="003669D3" w:rsidRPr="00822F21">
        <w:rPr>
          <w:rFonts w:ascii="Arial" w:eastAsiaTheme="minorHAnsi" w:hAnsi="Arial" w:cs="Arial"/>
          <w:sz w:val="20"/>
          <w:szCs w:val="20"/>
          <w:shd w:val="clear" w:color="auto" w:fill="auto"/>
          <w:lang w:eastAsia="en-US"/>
        </w:rPr>
        <w:t>una relazione, da inviare al Direttore Generale dell’Ufficio Scolastico Regionale per la Campania e al Direttore</w:t>
      </w:r>
      <w:r w:rsidR="00000EFF" w:rsidRPr="00822F21">
        <w:rPr>
          <w:rFonts w:ascii="Arial" w:eastAsiaTheme="minorHAnsi" w:hAnsi="Arial" w:cs="Arial"/>
          <w:sz w:val="20"/>
          <w:szCs w:val="20"/>
          <w:shd w:val="clear" w:color="auto" w:fill="auto"/>
          <w:lang w:eastAsia="en-US"/>
        </w:rPr>
        <w:t xml:space="preserve"> </w:t>
      </w:r>
      <w:r w:rsidR="000820ED">
        <w:rPr>
          <w:rFonts w:ascii="Arial" w:eastAsiaTheme="minorHAnsi" w:hAnsi="Arial" w:cs="Arial"/>
          <w:sz w:val="20"/>
          <w:szCs w:val="20"/>
          <w:shd w:val="clear" w:color="auto" w:fill="auto"/>
          <w:lang w:eastAsia="en-US"/>
        </w:rPr>
        <w:t>dell’Unione Nazionale Commercianti Macchine Agricole</w:t>
      </w:r>
      <w:r w:rsidR="003669D3" w:rsidRPr="00822F21">
        <w:rPr>
          <w:rFonts w:ascii="Arial" w:eastAsiaTheme="minorHAnsi" w:hAnsi="Arial" w:cs="Arial"/>
          <w:sz w:val="20"/>
          <w:szCs w:val="20"/>
          <w:shd w:val="clear" w:color="auto" w:fill="auto"/>
          <w:lang w:eastAsia="en-US"/>
        </w:rPr>
        <w:t xml:space="preserve">, evidenziando le iniziative assunte, i punti di forza e le </w:t>
      </w:r>
      <w:r w:rsidR="003669D3" w:rsidRPr="00E13DCD">
        <w:rPr>
          <w:rFonts w:ascii="Arial" w:eastAsiaTheme="minorHAnsi" w:hAnsi="Arial" w:cs="Arial"/>
          <w:sz w:val="20"/>
          <w:szCs w:val="20"/>
          <w:shd w:val="clear" w:color="auto" w:fill="auto"/>
          <w:lang w:eastAsia="en-US"/>
        </w:rPr>
        <w:t>criticità nell’attua</w:t>
      </w:r>
      <w:r w:rsidR="00C55CDC" w:rsidRPr="00E13DCD">
        <w:rPr>
          <w:rFonts w:ascii="Arial" w:eastAsiaTheme="minorHAnsi" w:hAnsi="Arial" w:cs="Arial"/>
          <w:sz w:val="20"/>
          <w:szCs w:val="20"/>
          <w:shd w:val="clear" w:color="auto" w:fill="auto"/>
          <w:lang w:eastAsia="en-US"/>
        </w:rPr>
        <w:t>z</w:t>
      </w:r>
      <w:r w:rsidR="003578EF" w:rsidRPr="00E13DCD">
        <w:rPr>
          <w:rFonts w:ascii="Arial" w:eastAsiaTheme="minorHAnsi" w:hAnsi="Arial" w:cs="Arial"/>
          <w:sz w:val="20"/>
          <w:szCs w:val="20"/>
          <w:shd w:val="clear" w:color="auto" w:fill="auto"/>
          <w:lang w:eastAsia="en-US"/>
        </w:rPr>
        <w:t>ione del presente Protocollo d’</w:t>
      </w:r>
      <w:r w:rsidR="003669D3" w:rsidRPr="00E13DCD">
        <w:rPr>
          <w:rFonts w:ascii="Arial" w:eastAsiaTheme="minorHAnsi" w:hAnsi="Arial" w:cs="Arial"/>
          <w:sz w:val="20"/>
          <w:szCs w:val="20"/>
          <w:shd w:val="clear" w:color="auto" w:fill="auto"/>
          <w:lang w:eastAsia="en-US"/>
        </w:rPr>
        <w:t>Intesa, le eventuali modifiche o integrazioni che si rendano necessarie.</w:t>
      </w:r>
    </w:p>
    <w:p w:rsidR="003669D3" w:rsidRPr="00822F21" w:rsidRDefault="003669D3" w:rsidP="001928B7">
      <w:pPr>
        <w:pStyle w:val="NormaleWeb"/>
        <w:spacing w:before="120" w:after="120"/>
        <w:jc w:val="both"/>
        <w:rPr>
          <w:rFonts w:ascii="Arial" w:eastAsiaTheme="minorHAnsi" w:hAnsi="Arial" w:cs="Arial"/>
          <w:sz w:val="20"/>
          <w:szCs w:val="20"/>
          <w:lang w:eastAsia="en-US"/>
        </w:rPr>
      </w:pPr>
      <w:r w:rsidRPr="00E13DCD">
        <w:rPr>
          <w:rFonts w:ascii="Arial" w:eastAsiaTheme="minorHAnsi" w:hAnsi="Arial" w:cs="Arial"/>
          <w:sz w:val="20"/>
          <w:szCs w:val="20"/>
          <w:lang w:eastAsia="en-US"/>
        </w:rPr>
        <w:t>La partecipazione ai lavori del Comitato</w:t>
      </w:r>
      <w:r w:rsidR="003C5D1B" w:rsidRPr="00E13DCD">
        <w:rPr>
          <w:rFonts w:ascii="Arial" w:eastAsiaTheme="minorHAnsi" w:hAnsi="Arial" w:cs="Arial"/>
          <w:sz w:val="20"/>
          <w:szCs w:val="20"/>
          <w:lang w:eastAsia="en-US"/>
        </w:rPr>
        <w:t>, che potrà riunirsi anche a distanza con le tecnologie telematiche a disposizione,</w:t>
      </w:r>
      <w:r w:rsidRPr="00E13DCD">
        <w:rPr>
          <w:rFonts w:ascii="Arial" w:eastAsiaTheme="minorHAnsi" w:hAnsi="Arial" w:cs="Arial"/>
          <w:sz w:val="20"/>
          <w:szCs w:val="20"/>
          <w:lang w:eastAsia="en-US"/>
        </w:rPr>
        <w:t xml:space="preserve"> è a titolo gratuito e senza nessun onere per l’Amministrazione.</w:t>
      </w:r>
    </w:p>
    <w:p w:rsidR="00FF7D23" w:rsidRDefault="00FF7D23" w:rsidP="00925A6F">
      <w:pPr>
        <w:pStyle w:val="Standard"/>
        <w:spacing w:after="120" w:line="240" w:lineRule="auto"/>
        <w:jc w:val="center"/>
        <w:rPr>
          <w:rFonts w:ascii="Arial" w:eastAsiaTheme="minorHAnsi" w:hAnsi="Arial" w:cs="Arial"/>
          <w:b/>
          <w:kern w:val="0"/>
          <w:sz w:val="20"/>
          <w:szCs w:val="20"/>
        </w:rPr>
      </w:pPr>
    </w:p>
    <w:p w:rsidR="007878E9" w:rsidRPr="00822F21" w:rsidRDefault="00174A6C" w:rsidP="00925A6F">
      <w:pPr>
        <w:pStyle w:val="Standard"/>
        <w:spacing w:after="120" w:line="240" w:lineRule="auto"/>
        <w:jc w:val="center"/>
        <w:rPr>
          <w:rFonts w:ascii="Arial" w:eastAsiaTheme="minorHAnsi" w:hAnsi="Arial" w:cs="Arial"/>
          <w:b/>
          <w:kern w:val="0"/>
          <w:sz w:val="20"/>
          <w:szCs w:val="20"/>
        </w:rPr>
      </w:pPr>
      <w:r>
        <w:rPr>
          <w:rFonts w:ascii="Arial" w:eastAsiaTheme="minorHAnsi" w:hAnsi="Arial" w:cs="Arial"/>
          <w:b/>
          <w:kern w:val="0"/>
          <w:sz w:val="20"/>
          <w:szCs w:val="20"/>
        </w:rPr>
        <w:t>Art. 7</w:t>
      </w:r>
    </w:p>
    <w:p w:rsidR="00C948E9" w:rsidRPr="00822F21" w:rsidRDefault="00C948E9" w:rsidP="00C948E9">
      <w:pPr>
        <w:spacing w:after="120" w:line="240" w:lineRule="auto"/>
        <w:jc w:val="center"/>
        <w:rPr>
          <w:rFonts w:ascii="Arial" w:hAnsi="Arial" w:cs="Arial"/>
          <w:b/>
          <w:sz w:val="20"/>
          <w:szCs w:val="20"/>
        </w:rPr>
      </w:pPr>
      <w:r w:rsidRPr="00822F21">
        <w:rPr>
          <w:rFonts w:ascii="Arial" w:hAnsi="Arial" w:cs="Arial"/>
          <w:b/>
          <w:sz w:val="20"/>
          <w:szCs w:val="20"/>
        </w:rPr>
        <w:t>Oneri finanziari</w:t>
      </w:r>
    </w:p>
    <w:p w:rsidR="00C948E9" w:rsidRDefault="00C948E9" w:rsidP="00C948E9">
      <w:pPr>
        <w:pStyle w:val="Standard"/>
        <w:spacing w:before="120" w:after="120" w:line="240" w:lineRule="auto"/>
        <w:jc w:val="both"/>
        <w:rPr>
          <w:rFonts w:ascii="Arial" w:eastAsiaTheme="minorHAnsi" w:hAnsi="Arial" w:cs="Arial"/>
          <w:kern w:val="0"/>
          <w:sz w:val="20"/>
          <w:szCs w:val="20"/>
        </w:rPr>
      </w:pPr>
      <w:r w:rsidRPr="00822F21">
        <w:rPr>
          <w:rFonts w:ascii="Arial" w:eastAsiaTheme="minorHAnsi" w:hAnsi="Arial" w:cs="Arial"/>
          <w:kern w:val="0"/>
          <w:sz w:val="20"/>
          <w:szCs w:val="20"/>
        </w:rPr>
        <w:t xml:space="preserve">Il presente </w:t>
      </w:r>
      <w:r>
        <w:rPr>
          <w:rFonts w:ascii="Arial" w:eastAsiaTheme="minorHAnsi" w:hAnsi="Arial" w:cs="Arial"/>
          <w:kern w:val="0"/>
          <w:sz w:val="20"/>
          <w:szCs w:val="20"/>
        </w:rPr>
        <w:t>Protocollo d’</w:t>
      </w:r>
      <w:r w:rsidRPr="00822F21">
        <w:rPr>
          <w:rFonts w:ascii="Arial" w:eastAsiaTheme="minorHAnsi" w:hAnsi="Arial" w:cs="Arial"/>
          <w:kern w:val="0"/>
          <w:sz w:val="20"/>
          <w:szCs w:val="20"/>
        </w:rPr>
        <w:t>Intesa non prevede oneri finanziari a carico delle Parti. In ogni caso nulla è dovuto alle Parti per oneri eventualmente sostenuti in vi</w:t>
      </w:r>
      <w:r>
        <w:rPr>
          <w:rFonts w:ascii="Arial" w:eastAsiaTheme="minorHAnsi" w:hAnsi="Arial" w:cs="Arial"/>
          <w:kern w:val="0"/>
          <w:sz w:val="20"/>
          <w:szCs w:val="20"/>
        </w:rPr>
        <w:t>genza del presente Protocollo d’I</w:t>
      </w:r>
      <w:r w:rsidRPr="00822F21">
        <w:rPr>
          <w:rFonts w:ascii="Arial" w:eastAsiaTheme="minorHAnsi" w:hAnsi="Arial" w:cs="Arial"/>
          <w:kern w:val="0"/>
          <w:sz w:val="20"/>
          <w:szCs w:val="20"/>
        </w:rPr>
        <w:t>ntesa.</w:t>
      </w:r>
    </w:p>
    <w:p w:rsidR="003C5D1B" w:rsidRDefault="003C5D1B" w:rsidP="00C948E9">
      <w:pPr>
        <w:pStyle w:val="Standard"/>
        <w:spacing w:before="120" w:after="120" w:line="240" w:lineRule="auto"/>
        <w:jc w:val="both"/>
        <w:rPr>
          <w:rFonts w:ascii="Arial" w:eastAsiaTheme="minorHAnsi" w:hAnsi="Arial" w:cs="Arial"/>
          <w:kern w:val="0"/>
          <w:sz w:val="20"/>
          <w:szCs w:val="20"/>
        </w:rPr>
      </w:pPr>
    </w:p>
    <w:p w:rsidR="003C5D1B" w:rsidRDefault="003C5D1B" w:rsidP="00C948E9">
      <w:pPr>
        <w:pStyle w:val="Standard"/>
        <w:spacing w:before="120" w:after="120" w:line="240" w:lineRule="auto"/>
        <w:jc w:val="both"/>
        <w:rPr>
          <w:rFonts w:ascii="Arial" w:eastAsiaTheme="minorHAnsi" w:hAnsi="Arial" w:cs="Arial"/>
          <w:kern w:val="0"/>
          <w:sz w:val="20"/>
          <w:szCs w:val="20"/>
        </w:rPr>
      </w:pPr>
    </w:p>
    <w:p w:rsidR="001A5EBC" w:rsidRPr="00822F21" w:rsidRDefault="001A5EBC" w:rsidP="001A5EBC">
      <w:pPr>
        <w:spacing w:after="120" w:line="240" w:lineRule="auto"/>
        <w:jc w:val="center"/>
        <w:rPr>
          <w:rFonts w:ascii="Arial" w:hAnsi="Arial" w:cs="Arial"/>
          <w:b/>
          <w:sz w:val="20"/>
          <w:szCs w:val="20"/>
        </w:rPr>
      </w:pPr>
      <w:r w:rsidRPr="00822F21">
        <w:rPr>
          <w:rFonts w:ascii="Arial" w:hAnsi="Arial" w:cs="Arial"/>
          <w:b/>
          <w:sz w:val="20"/>
          <w:szCs w:val="20"/>
        </w:rPr>
        <w:t>Art.8</w:t>
      </w:r>
    </w:p>
    <w:p w:rsidR="001A5EBC" w:rsidRPr="00822F21" w:rsidRDefault="001A5EBC" w:rsidP="001A5EBC">
      <w:pPr>
        <w:pStyle w:val="Paragrafoelenco"/>
        <w:spacing w:after="120" w:line="240" w:lineRule="auto"/>
        <w:ind w:left="0"/>
        <w:jc w:val="center"/>
        <w:rPr>
          <w:rFonts w:ascii="Arial" w:hAnsi="Arial" w:cs="Arial"/>
          <w:b/>
          <w:sz w:val="20"/>
          <w:szCs w:val="20"/>
        </w:rPr>
      </w:pPr>
      <w:r w:rsidRPr="00822F21">
        <w:rPr>
          <w:rFonts w:ascii="Arial" w:hAnsi="Arial" w:cs="Arial"/>
          <w:b/>
          <w:sz w:val="20"/>
          <w:szCs w:val="20"/>
        </w:rPr>
        <w:t>Decorrenza e durata</w:t>
      </w:r>
    </w:p>
    <w:p w:rsidR="001A5EBC" w:rsidRPr="001928B7" w:rsidRDefault="001A5EBC" w:rsidP="001A5EBC">
      <w:pPr>
        <w:spacing w:after="120" w:line="240" w:lineRule="auto"/>
        <w:jc w:val="both"/>
        <w:rPr>
          <w:rFonts w:ascii="Arial" w:hAnsi="Arial" w:cs="Arial"/>
          <w:sz w:val="20"/>
          <w:szCs w:val="20"/>
        </w:rPr>
      </w:pPr>
      <w:r w:rsidRPr="001928B7">
        <w:rPr>
          <w:rFonts w:ascii="Arial" w:hAnsi="Arial" w:cs="Arial"/>
          <w:sz w:val="20"/>
          <w:szCs w:val="20"/>
        </w:rPr>
        <w:t xml:space="preserve">Il presente </w:t>
      </w:r>
      <w:r>
        <w:rPr>
          <w:rFonts w:ascii="Arial" w:hAnsi="Arial" w:cs="Arial"/>
          <w:sz w:val="20"/>
          <w:szCs w:val="20"/>
        </w:rPr>
        <w:t>Protocollo d’</w:t>
      </w:r>
      <w:r w:rsidRPr="00822F21">
        <w:rPr>
          <w:rFonts w:ascii="Arial" w:hAnsi="Arial" w:cs="Arial"/>
          <w:sz w:val="20"/>
          <w:szCs w:val="20"/>
        </w:rPr>
        <w:t>Intesa</w:t>
      </w:r>
      <w:r w:rsidRPr="001928B7">
        <w:rPr>
          <w:rFonts w:ascii="Arial" w:hAnsi="Arial" w:cs="Arial"/>
          <w:sz w:val="20"/>
          <w:szCs w:val="20"/>
        </w:rPr>
        <w:t xml:space="preserve"> entra in vigore alla data della stipula e ha durata triennale, con possibilità di rinnovo. Eventuali variazioni potranno essere apportate previo accordo tra le Parti.</w:t>
      </w:r>
    </w:p>
    <w:p w:rsidR="001A5EBC" w:rsidRPr="001928B7" w:rsidRDefault="001A5EBC" w:rsidP="001A5EBC">
      <w:pPr>
        <w:spacing w:after="120" w:line="240" w:lineRule="auto"/>
        <w:jc w:val="both"/>
        <w:rPr>
          <w:rFonts w:ascii="Arial" w:hAnsi="Arial" w:cs="Arial"/>
          <w:sz w:val="20"/>
          <w:szCs w:val="20"/>
        </w:rPr>
      </w:pPr>
      <w:r w:rsidRPr="001928B7">
        <w:rPr>
          <w:rFonts w:ascii="Arial" w:hAnsi="Arial" w:cs="Arial"/>
          <w:sz w:val="20"/>
          <w:szCs w:val="20"/>
        </w:rPr>
        <w:t>Le Parti si impegnano a diffondere e illustrare il programma sperimentale nelle aree territoriali interessate, presso le aziende del settore e le istituzioni scolastiche e formative anche attraverso eventi specifici di comunicazione.</w:t>
      </w:r>
    </w:p>
    <w:p w:rsidR="001730DA" w:rsidRDefault="001730DA" w:rsidP="001A5EBC">
      <w:pPr>
        <w:spacing w:after="120" w:line="240" w:lineRule="auto"/>
        <w:jc w:val="center"/>
        <w:rPr>
          <w:rFonts w:ascii="Arial" w:hAnsi="Arial" w:cs="Arial"/>
          <w:b/>
          <w:sz w:val="20"/>
          <w:szCs w:val="20"/>
        </w:rPr>
      </w:pPr>
    </w:p>
    <w:p w:rsidR="001A5EBC" w:rsidRDefault="001A5EBC" w:rsidP="001A5EBC">
      <w:pPr>
        <w:spacing w:after="120" w:line="240" w:lineRule="auto"/>
        <w:jc w:val="center"/>
        <w:rPr>
          <w:rFonts w:ascii="Arial" w:hAnsi="Arial" w:cs="Arial"/>
          <w:b/>
          <w:sz w:val="20"/>
          <w:szCs w:val="20"/>
        </w:rPr>
      </w:pPr>
      <w:r w:rsidRPr="00822F21">
        <w:rPr>
          <w:rFonts w:ascii="Arial" w:hAnsi="Arial" w:cs="Arial"/>
          <w:b/>
          <w:sz w:val="20"/>
          <w:szCs w:val="20"/>
        </w:rPr>
        <w:t>Art. 9</w:t>
      </w:r>
    </w:p>
    <w:p w:rsidR="00C948E9" w:rsidRPr="00822F21" w:rsidRDefault="00C948E9" w:rsidP="00C948E9">
      <w:pPr>
        <w:pStyle w:val="Standard"/>
        <w:spacing w:after="120" w:line="240" w:lineRule="auto"/>
        <w:jc w:val="center"/>
        <w:rPr>
          <w:rFonts w:ascii="Arial" w:eastAsiaTheme="minorHAnsi" w:hAnsi="Arial" w:cs="Arial"/>
          <w:b/>
          <w:kern w:val="0"/>
          <w:sz w:val="20"/>
          <w:szCs w:val="20"/>
        </w:rPr>
      </w:pPr>
      <w:r w:rsidRPr="00822F21">
        <w:rPr>
          <w:rFonts w:ascii="Arial" w:eastAsiaTheme="minorHAnsi" w:hAnsi="Arial" w:cs="Arial"/>
          <w:b/>
          <w:kern w:val="0"/>
          <w:sz w:val="20"/>
          <w:szCs w:val="20"/>
        </w:rPr>
        <w:t>Norme finali</w:t>
      </w:r>
    </w:p>
    <w:p w:rsidR="00C948E9" w:rsidRDefault="00C948E9" w:rsidP="00C948E9">
      <w:pPr>
        <w:pStyle w:val="Standard"/>
        <w:spacing w:before="120" w:after="120" w:line="240" w:lineRule="auto"/>
        <w:jc w:val="both"/>
        <w:rPr>
          <w:rFonts w:ascii="Arial" w:eastAsiaTheme="minorHAnsi" w:hAnsi="Arial" w:cs="Arial"/>
          <w:kern w:val="0"/>
          <w:sz w:val="20"/>
          <w:szCs w:val="20"/>
        </w:rPr>
      </w:pPr>
      <w:r w:rsidRPr="00822F21">
        <w:rPr>
          <w:rFonts w:ascii="Arial" w:eastAsiaTheme="minorHAnsi" w:hAnsi="Arial" w:cs="Arial"/>
          <w:kern w:val="0"/>
          <w:sz w:val="20"/>
          <w:szCs w:val="20"/>
        </w:rPr>
        <w:t>Le Parti si impegnano - mediante la designazione di propri rappresentanti - ad assicurare la necessaria collaborazione, al fine dell’espletamento di tutte le attività previste dal presente accordo.</w:t>
      </w:r>
    </w:p>
    <w:p w:rsidR="001A5EBC" w:rsidRPr="00822F21" w:rsidRDefault="001A5EBC" w:rsidP="00925A6F">
      <w:pPr>
        <w:pStyle w:val="Standard"/>
        <w:spacing w:before="120" w:after="120" w:line="240" w:lineRule="auto"/>
        <w:jc w:val="both"/>
        <w:rPr>
          <w:rFonts w:ascii="Arial" w:eastAsiaTheme="minorHAnsi" w:hAnsi="Arial" w:cs="Arial"/>
          <w:kern w:val="0"/>
          <w:sz w:val="20"/>
          <w:szCs w:val="20"/>
        </w:rPr>
      </w:pPr>
    </w:p>
    <w:p w:rsidR="00083E3D" w:rsidRPr="00822F21" w:rsidRDefault="00083E3D" w:rsidP="00925A6F">
      <w:pPr>
        <w:pStyle w:val="Standard"/>
        <w:spacing w:before="120" w:after="120" w:line="240" w:lineRule="auto"/>
        <w:jc w:val="both"/>
        <w:rPr>
          <w:rFonts w:ascii="Arial" w:eastAsiaTheme="minorHAnsi" w:hAnsi="Arial" w:cs="Arial"/>
          <w:kern w:val="0"/>
          <w:sz w:val="20"/>
          <w:szCs w:val="20"/>
        </w:rPr>
      </w:pPr>
    </w:p>
    <w:tbl>
      <w:tblPr>
        <w:tblW w:w="9056" w:type="dxa"/>
        <w:tblInd w:w="7" w:type="dxa"/>
        <w:tblLayout w:type="fixed"/>
        <w:tblCellMar>
          <w:left w:w="10" w:type="dxa"/>
          <w:right w:w="10" w:type="dxa"/>
        </w:tblCellMar>
        <w:tblLook w:val="04A0" w:firstRow="1" w:lastRow="0" w:firstColumn="1" w:lastColumn="0" w:noHBand="0" w:noVBand="1"/>
      </w:tblPr>
      <w:tblGrid>
        <w:gridCol w:w="4491"/>
        <w:gridCol w:w="4565"/>
      </w:tblGrid>
      <w:tr w:rsidR="007878E9" w:rsidRPr="00822F21" w:rsidTr="009162C7">
        <w:tc>
          <w:tcPr>
            <w:tcW w:w="4491" w:type="dxa"/>
            <w:tcMar>
              <w:top w:w="0" w:type="dxa"/>
              <w:left w:w="108" w:type="dxa"/>
              <w:bottom w:w="0" w:type="dxa"/>
              <w:right w:w="108" w:type="dxa"/>
            </w:tcMar>
          </w:tcPr>
          <w:p w:rsidR="007878E9" w:rsidRPr="00822F21" w:rsidRDefault="007878E9" w:rsidP="00925A6F">
            <w:pPr>
              <w:pStyle w:val="Standard"/>
              <w:spacing w:after="120" w:line="240" w:lineRule="auto"/>
              <w:jc w:val="center"/>
              <w:rPr>
                <w:rFonts w:ascii="Arial" w:eastAsiaTheme="minorHAnsi" w:hAnsi="Arial" w:cs="Arial"/>
                <w:kern w:val="0"/>
                <w:sz w:val="20"/>
                <w:szCs w:val="20"/>
              </w:rPr>
            </w:pPr>
            <w:r w:rsidRPr="00822F21">
              <w:rPr>
                <w:rFonts w:ascii="Arial" w:eastAsiaTheme="minorHAnsi" w:hAnsi="Arial" w:cs="Arial"/>
                <w:kern w:val="0"/>
                <w:sz w:val="20"/>
                <w:szCs w:val="20"/>
              </w:rPr>
              <w:t>Il Direttore</w:t>
            </w:r>
          </w:p>
          <w:p w:rsidR="00B25343" w:rsidRPr="00822F21" w:rsidRDefault="005B6F4F" w:rsidP="00925A6F">
            <w:pPr>
              <w:pStyle w:val="Standard"/>
              <w:spacing w:after="120" w:line="240" w:lineRule="auto"/>
              <w:jc w:val="center"/>
              <w:rPr>
                <w:rFonts w:ascii="Arial" w:eastAsiaTheme="minorHAnsi" w:hAnsi="Arial" w:cs="Arial"/>
                <w:kern w:val="0"/>
                <w:sz w:val="20"/>
                <w:szCs w:val="20"/>
              </w:rPr>
            </w:pPr>
            <w:r>
              <w:rPr>
                <w:rFonts w:ascii="Arial" w:eastAsiaTheme="minorHAnsi" w:hAnsi="Arial" w:cs="Arial"/>
                <w:kern w:val="0"/>
                <w:sz w:val="20"/>
                <w:szCs w:val="20"/>
              </w:rPr>
              <w:t>d</w:t>
            </w:r>
            <w:r w:rsidR="008268E8">
              <w:rPr>
                <w:rFonts w:ascii="Arial" w:eastAsiaTheme="minorHAnsi" w:hAnsi="Arial" w:cs="Arial"/>
                <w:kern w:val="0"/>
                <w:sz w:val="20"/>
                <w:szCs w:val="20"/>
              </w:rPr>
              <w:t>ell’Unione Nazionale Commercianti</w:t>
            </w:r>
          </w:p>
          <w:p w:rsidR="007878E9" w:rsidRPr="00822F21" w:rsidRDefault="008268E8" w:rsidP="00925A6F">
            <w:pPr>
              <w:pStyle w:val="Standard"/>
              <w:spacing w:after="120" w:line="240" w:lineRule="auto"/>
              <w:jc w:val="center"/>
              <w:rPr>
                <w:rFonts w:ascii="Arial" w:eastAsiaTheme="minorHAnsi" w:hAnsi="Arial" w:cs="Arial"/>
                <w:kern w:val="0"/>
                <w:sz w:val="20"/>
                <w:szCs w:val="20"/>
              </w:rPr>
            </w:pPr>
            <w:r>
              <w:rPr>
                <w:rFonts w:ascii="Arial" w:eastAsiaTheme="minorHAnsi" w:hAnsi="Arial" w:cs="Arial"/>
                <w:kern w:val="0"/>
                <w:sz w:val="20"/>
                <w:szCs w:val="20"/>
              </w:rPr>
              <w:t>Macchine Agricole</w:t>
            </w:r>
          </w:p>
        </w:tc>
        <w:tc>
          <w:tcPr>
            <w:tcW w:w="4565" w:type="dxa"/>
            <w:tcMar>
              <w:top w:w="0" w:type="dxa"/>
              <w:left w:w="108" w:type="dxa"/>
              <w:bottom w:w="0" w:type="dxa"/>
              <w:right w:w="108" w:type="dxa"/>
            </w:tcMar>
          </w:tcPr>
          <w:p w:rsidR="007878E9" w:rsidRPr="00822F21" w:rsidRDefault="007878E9" w:rsidP="00925A6F">
            <w:pPr>
              <w:pStyle w:val="Standard"/>
              <w:spacing w:after="120" w:line="240" w:lineRule="auto"/>
              <w:jc w:val="center"/>
              <w:rPr>
                <w:rFonts w:ascii="Arial" w:eastAsiaTheme="minorHAnsi" w:hAnsi="Arial" w:cs="Arial"/>
                <w:kern w:val="0"/>
                <w:sz w:val="20"/>
                <w:szCs w:val="20"/>
              </w:rPr>
            </w:pPr>
            <w:r w:rsidRPr="00822F21">
              <w:rPr>
                <w:rFonts w:ascii="Arial" w:eastAsiaTheme="minorHAnsi" w:hAnsi="Arial" w:cs="Arial"/>
                <w:kern w:val="0"/>
                <w:sz w:val="20"/>
                <w:szCs w:val="20"/>
              </w:rPr>
              <w:t>Il Direttore Generale</w:t>
            </w:r>
          </w:p>
          <w:p w:rsidR="007878E9" w:rsidRPr="00822F21" w:rsidRDefault="007878E9" w:rsidP="00925A6F">
            <w:pPr>
              <w:pStyle w:val="Standard"/>
              <w:spacing w:after="120" w:line="240" w:lineRule="auto"/>
              <w:jc w:val="center"/>
              <w:rPr>
                <w:rFonts w:ascii="Arial" w:eastAsiaTheme="minorHAnsi" w:hAnsi="Arial" w:cs="Arial"/>
                <w:kern w:val="0"/>
                <w:sz w:val="20"/>
                <w:szCs w:val="20"/>
              </w:rPr>
            </w:pPr>
            <w:r w:rsidRPr="00822F21">
              <w:rPr>
                <w:rFonts w:ascii="Arial" w:eastAsiaTheme="minorHAnsi" w:hAnsi="Arial" w:cs="Arial"/>
                <w:kern w:val="0"/>
                <w:sz w:val="20"/>
                <w:szCs w:val="20"/>
              </w:rPr>
              <w:t>dell’Ufficio Scolastico Regionale</w:t>
            </w:r>
          </w:p>
          <w:p w:rsidR="007878E9" w:rsidRPr="00822F21" w:rsidRDefault="007878E9" w:rsidP="00925A6F">
            <w:pPr>
              <w:pStyle w:val="Standard"/>
              <w:spacing w:after="120" w:line="240" w:lineRule="auto"/>
              <w:jc w:val="center"/>
              <w:rPr>
                <w:rFonts w:ascii="Arial" w:eastAsiaTheme="minorHAnsi" w:hAnsi="Arial" w:cs="Arial"/>
                <w:kern w:val="0"/>
                <w:sz w:val="20"/>
                <w:szCs w:val="20"/>
              </w:rPr>
            </w:pPr>
            <w:r w:rsidRPr="00822F21">
              <w:rPr>
                <w:rFonts w:ascii="Arial" w:eastAsiaTheme="minorHAnsi" w:hAnsi="Arial" w:cs="Arial"/>
                <w:kern w:val="0"/>
                <w:sz w:val="20"/>
                <w:szCs w:val="20"/>
              </w:rPr>
              <w:t>per la Campania</w:t>
            </w:r>
          </w:p>
        </w:tc>
      </w:tr>
      <w:tr w:rsidR="007878E9" w:rsidRPr="00822F21" w:rsidTr="009162C7">
        <w:tc>
          <w:tcPr>
            <w:tcW w:w="4491" w:type="dxa"/>
            <w:tcMar>
              <w:top w:w="0" w:type="dxa"/>
              <w:left w:w="108" w:type="dxa"/>
              <w:bottom w:w="0" w:type="dxa"/>
              <w:right w:w="108" w:type="dxa"/>
            </w:tcMar>
          </w:tcPr>
          <w:p w:rsidR="007878E9" w:rsidRPr="00822F21" w:rsidRDefault="003E0F09" w:rsidP="00925A6F">
            <w:pPr>
              <w:pStyle w:val="Standard"/>
              <w:spacing w:before="120" w:after="120" w:line="240" w:lineRule="auto"/>
              <w:jc w:val="center"/>
              <w:rPr>
                <w:rFonts w:ascii="Arial" w:eastAsiaTheme="minorHAnsi" w:hAnsi="Arial" w:cs="Arial"/>
                <w:kern w:val="0"/>
                <w:sz w:val="20"/>
                <w:szCs w:val="20"/>
              </w:rPr>
            </w:pPr>
            <w:r>
              <w:rPr>
                <w:rFonts w:ascii="Arial" w:eastAsiaTheme="minorHAnsi" w:hAnsi="Arial" w:cs="Arial"/>
                <w:kern w:val="0"/>
                <w:sz w:val="20"/>
                <w:szCs w:val="20"/>
              </w:rPr>
              <w:t>Roberto Rinaldin</w:t>
            </w:r>
          </w:p>
        </w:tc>
        <w:tc>
          <w:tcPr>
            <w:tcW w:w="4565" w:type="dxa"/>
            <w:tcMar>
              <w:top w:w="0" w:type="dxa"/>
              <w:left w:w="108" w:type="dxa"/>
              <w:bottom w:w="0" w:type="dxa"/>
              <w:right w:w="108" w:type="dxa"/>
            </w:tcMar>
          </w:tcPr>
          <w:p w:rsidR="007878E9" w:rsidRPr="00822F21" w:rsidRDefault="007878E9" w:rsidP="00925A6F">
            <w:pPr>
              <w:pStyle w:val="Standard"/>
              <w:spacing w:before="120" w:after="120" w:line="240" w:lineRule="auto"/>
              <w:jc w:val="center"/>
              <w:rPr>
                <w:rFonts w:ascii="Arial" w:eastAsiaTheme="minorHAnsi" w:hAnsi="Arial" w:cs="Arial"/>
                <w:kern w:val="0"/>
                <w:sz w:val="20"/>
                <w:szCs w:val="20"/>
              </w:rPr>
            </w:pPr>
            <w:r w:rsidRPr="00822F21">
              <w:rPr>
                <w:rFonts w:ascii="Arial" w:eastAsiaTheme="minorHAnsi" w:hAnsi="Arial" w:cs="Arial"/>
                <w:kern w:val="0"/>
                <w:sz w:val="20"/>
                <w:szCs w:val="20"/>
              </w:rPr>
              <w:t>Luisa Franzese</w:t>
            </w:r>
          </w:p>
        </w:tc>
      </w:tr>
    </w:tbl>
    <w:p w:rsidR="00943137" w:rsidRPr="00822F21" w:rsidRDefault="00943137" w:rsidP="00903CF7">
      <w:pPr>
        <w:jc w:val="both"/>
        <w:rPr>
          <w:rFonts w:ascii="Arial" w:hAnsi="Arial" w:cs="Arial"/>
          <w:sz w:val="20"/>
          <w:szCs w:val="20"/>
        </w:rPr>
      </w:pPr>
    </w:p>
    <w:sectPr w:rsidR="00943137" w:rsidRPr="00822F21" w:rsidSect="00FF7D23">
      <w:headerReference w:type="default" r:id="rId9"/>
      <w:footerReference w:type="default" r:id="rId10"/>
      <w:pgSz w:w="11906" w:h="16838"/>
      <w:pgMar w:top="3119" w:right="1134" w:bottom="993"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E1A" w:rsidRDefault="00F21E1A" w:rsidP="001F1CC2">
      <w:pPr>
        <w:spacing w:after="0" w:line="240" w:lineRule="auto"/>
      </w:pPr>
      <w:r>
        <w:separator/>
      </w:r>
    </w:p>
  </w:endnote>
  <w:endnote w:type="continuationSeparator" w:id="0">
    <w:p w:rsidR="00F21E1A" w:rsidRDefault="00F21E1A" w:rsidP="001F1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rostil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435"/>
      <w:gridCol w:w="985"/>
      <w:gridCol w:w="4434"/>
    </w:tblGrid>
    <w:tr w:rsidR="007F1DC0">
      <w:trPr>
        <w:trHeight w:val="151"/>
      </w:trPr>
      <w:tc>
        <w:tcPr>
          <w:tcW w:w="2250" w:type="pct"/>
          <w:tcBorders>
            <w:bottom w:val="single" w:sz="4" w:space="0" w:color="4F81BD" w:themeColor="accent1"/>
          </w:tcBorders>
        </w:tcPr>
        <w:p w:rsidR="007F1DC0" w:rsidRPr="007F1DC0" w:rsidRDefault="007F1DC0" w:rsidP="007F1DC0">
          <w:pPr>
            <w:pStyle w:val="Intestazione"/>
            <w:jc w:val="center"/>
            <w:rPr>
              <w:rFonts w:ascii="Arial" w:eastAsiaTheme="majorEastAsia" w:hAnsi="Arial" w:cs="Arial"/>
              <w:bCs/>
              <w:sz w:val="18"/>
            </w:rPr>
          </w:pPr>
        </w:p>
      </w:tc>
      <w:tc>
        <w:tcPr>
          <w:tcW w:w="500" w:type="pct"/>
          <w:vMerge w:val="restart"/>
          <w:noWrap/>
          <w:vAlign w:val="center"/>
        </w:tcPr>
        <w:p w:rsidR="007F1DC0" w:rsidRPr="007F1DC0" w:rsidRDefault="007F1DC0" w:rsidP="007F1DC0">
          <w:pPr>
            <w:pStyle w:val="Nessunaspaziatura"/>
            <w:jc w:val="center"/>
            <w:rPr>
              <w:rFonts w:ascii="Arial" w:eastAsiaTheme="majorEastAsia" w:hAnsi="Arial" w:cs="Arial"/>
              <w:sz w:val="18"/>
            </w:rPr>
          </w:pPr>
          <w:r w:rsidRPr="007F1DC0">
            <w:rPr>
              <w:rFonts w:ascii="Arial" w:eastAsiaTheme="majorEastAsia" w:hAnsi="Arial" w:cs="Arial"/>
              <w:bCs/>
              <w:sz w:val="18"/>
            </w:rPr>
            <w:t xml:space="preserve">Pag. </w:t>
          </w:r>
          <w:r w:rsidR="00B51098" w:rsidRPr="007F1DC0">
            <w:rPr>
              <w:rFonts w:ascii="Arial" w:hAnsi="Arial" w:cs="Arial"/>
              <w:sz w:val="18"/>
            </w:rPr>
            <w:fldChar w:fldCharType="begin"/>
          </w:r>
          <w:r w:rsidRPr="007F1DC0">
            <w:rPr>
              <w:rFonts w:ascii="Arial" w:hAnsi="Arial" w:cs="Arial"/>
              <w:sz w:val="18"/>
            </w:rPr>
            <w:instrText>PAGE  \* MERGEFORMAT</w:instrText>
          </w:r>
          <w:r w:rsidR="00B51098" w:rsidRPr="007F1DC0">
            <w:rPr>
              <w:rFonts w:ascii="Arial" w:hAnsi="Arial" w:cs="Arial"/>
              <w:sz w:val="18"/>
            </w:rPr>
            <w:fldChar w:fldCharType="separate"/>
          </w:r>
          <w:r w:rsidR="00E13DCD" w:rsidRPr="00E13DCD">
            <w:rPr>
              <w:rFonts w:ascii="Arial" w:eastAsiaTheme="majorEastAsia" w:hAnsi="Arial" w:cs="Arial"/>
              <w:bCs/>
              <w:noProof/>
              <w:sz w:val="18"/>
            </w:rPr>
            <w:t>5</w:t>
          </w:r>
          <w:r w:rsidR="00B51098" w:rsidRPr="007F1DC0">
            <w:rPr>
              <w:rFonts w:ascii="Arial" w:eastAsiaTheme="majorEastAsia" w:hAnsi="Arial" w:cs="Arial"/>
              <w:bCs/>
              <w:sz w:val="18"/>
            </w:rPr>
            <w:fldChar w:fldCharType="end"/>
          </w:r>
        </w:p>
      </w:tc>
      <w:tc>
        <w:tcPr>
          <w:tcW w:w="2250" w:type="pct"/>
          <w:tcBorders>
            <w:bottom w:val="single" w:sz="4" w:space="0" w:color="4F81BD" w:themeColor="accent1"/>
          </w:tcBorders>
        </w:tcPr>
        <w:p w:rsidR="007F1DC0" w:rsidRDefault="007F1DC0">
          <w:pPr>
            <w:pStyle w:val="Intestazione"/>
            <w:rPr>
              <w:rFonts w:asciiTheme="majorHAnsi" w:eastAsiaTheme="majorEastAsia" w:hAnsiTheme="majorHAnsi" w:cstheme="majorBidi"/>
              <w:b/>
              <w:bCs/>
            </w:rPr>
          </w:pPr>
        </w:p>
      </w:tc>
    </w:tr>
    <w:tr w:rsidR="007F1DC0">
      <w:trPr>
        <w:trHeight w:val="150"/>
      </w:trPr>
      <w:tc>
        <w:tcPr>
          <w:tcW w:w="2250" w:type="pct"/>
          <w:tcBorders>
            <w:top w:val="single" w:sz="4" w:space="0" w:color="4F81BD" w:themeColor="accent1"/>
          </w:tcBorders>
        </w:tcPr>
        <w:p w:rsidR="007F1DC0" w:rsidRDefault="007F1DC0">
          <w:pPr>
            <w:pStyle w:val="Intestazione"/>
            <w:rPr>
              <w:rFonts w:asciiTheme="majorHAnsi" w:eastAsiaTheme="majorEastAsia" w:hAnsiTheme="majorHAnsi" w:cstheme="majorBidi"/>
              <w:b/>
              <w:bCs/>
            </w:rPr>
          </w:pPr>
        </w:p>
      </w:tc>
      <w:tc>
        <w:tcPr>
          <w:tcW w:w="500" w:type="pct"/>
          <w:vMerge/>
        </w:tcPr>
        <w:p w:rsidR="007F1DC0" w:rsidRDefault="007F1DC0">
          <w:pPr>
            <w:pStyle w:val="Intestazione"/>
            <w:jc w:val="center"/>
            <w:rPr>
              <w:rFonts w:asciiTheme="majorHAnsi" w:eastAsiaTheme="majorEastAsia" w:hAnsiTheme="majorHAnsi" w:cstheme="majorBidi"/>
              <w:b/>
              <w:bCs/>
            </w:rPr>
          </w:pPr>
        </w:p>
      </w:tc>
      <w:tc>
        <w:tcPr>
          <w:tcW w:w="2250" w:type="pct"/>
          <w:tcBorders>
            <w:top w:val="single" w:sz="4" w:space="0" w:color="4F81BD" w:themeColor="accent1"/>
          </w:tcBorders>
        </w:tcPr>
        <w:p w:rsidR="007F1DC0" w:rsidRDefault="007F1DC0">
          <w:pPr>
            <w:pStyle w:val="Intestazione"/>
            <w:rPr>
              <w:rFonts w:asciiTheme="majorHAnsi" w:eastAsiaTheme="majorEastAsia" w:hAnsiTheme="majorHAnsi" w:cstheme="majorBidi"/>
              <w:b/>
              <w:bCs/>
            </w:rPr>
          </w:pPr>
        </w:p>
      </w:tc>
    </w:tr>
  </w:tbl>
  <w:p w:rsidR="001F1CC2" w:rsidRDefault="001F1CC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E1A" w:rsidRDefault="00F21E1A" w:rsidP="001F1CC2">
      <w:pPr>
        <w:spacing w:after="0" w:line="240" w:lineRule="auto"/>
      </w:pPr>
      <w:r>
        <w:separator/>
      </w:r>
    </w:p>
  </w:footnote>
  <w:footnote w:type="continuationSeparator" w:id="0">
    <w:p w:rsidR="00F21E1A" w:rsidRDefault="00F21E1A" w:rsidP="001F1C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Look w:val="04A0" w:firstRow="1" w:lastRow="0" w:firstColumn="1" w:lastColumn="0" w:noHBand="0" w:noVBand="1"/>
    </w:tblPr>
    <w:tblGrid>
      <w:gridCol w:w="4889"/>
      <w:gridCol w:w="4889"/>
    </w:tblGrid>
    <w:tr w:rsidR="00822F21" w:rsidTr="00822F21">
      <w:tc>
        <w:tcPr>
          <w:tcW w:w="4889" w:type="dxa"/>
        </w:tcPr>
        <w:p w:rsidR="00452D14" w:rsidRDefault="00452D14" w:rsidP="00452D14">
          <w:pPr>
            <w:pStyle w:val="Intestazione"/>
            <w:jc w:val="center"/>
          </w:pPr>
        </w:p>
        <w:p w:rsidR="00822F21" w:rsidRDefault="00D22D5D" w:rsidP="00452D14">
          <w:pPr>
            <w:pStyle w:val="Intestazione"/>
            <w:jc w:val="center"/>
          </w:pPr>
          <w:r>
            <w:rPr>
              <w:noProof/>
              <w:lang w:eastAsia="it-IT"/>
            </w:rPr>
            <w:drawing>
              <wp:inline distT="0" distB="0" distL="0" distR="0">
                <wp:extent cx="2800350" cy="709948"/>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acma.jpg"/>
                        <pic:cNvPicPr/>
                      </pic:nvPicPr>
                      <pic:blipFill>
                        <a:blip r:embed="rId1">
                          <a:extLst>
                            <a:ext uri="{28A0092B-C50C-407E-A947-70E740481C1C}">
                              <a14:useLocalDpi xmlns:a14="http://schemas.microsoft.com/office/drawing/2010/main" val="0"/>
                            </a:ext>
                          </a:extLst>
                        </a:blip>
                        <a:stretch>
                          <a:fillRect/>
                        </a:stretch>
                      </pic:blipFill>
                      <pic:spPr>
                        <a:xfrm>
                          <a:off x="0" y="0"/>
                          <a:ext cx="2800350" cy="709948"/>
                        </a:xfrm>
                        <a:prstGeom prst="rect">
                          <a:avLst/>
                        </a:prstGeom>
                      </pic:spPr>
                    </pic:pic>
                  </a:graphicData>
                </a:graphic>
              </wp:inline>
            </w:drawing>
          </w:r>
        </w:p>
        <w:p w:rsidR="00452D14" w:rsidRPr="00452D14" w:rsidRDefault="00452D14" w:rsidP="00452D14">
          <w:pPr>
            <w:pStyle w:val="Intestazione"/>
            <w:jc w:val="center"/>
            <w:rPr>
              <w:rFonts w:ascii="Times New Roman" w:hAnsi="Times New Roman" w:cs="Times New Roman"/>
              <w:i/>
              <w:sz w:val="20"/>
              <w:szCs w:val="18"/>
            </w:rPr>
          </w:pPr>
        </w:p>
        <w:p w:rsidR="00452D14" w:rsidRPr="00452D14" w:rsidRDefault="00452D14" w:rsidP="00452D14">
          <w:pPr>
            <w:pStyle w:val="Intestazione"/>
            <w:jc w:val="center"/>
            <w:rPr>
              <w:i/>
            </w:rPr>
          </w:pPr>
        </w:p>
      </w:tc>
      <w:tc>
        <w:tcPr>
          <w:tcW w:w="4889" w:type="dxa"/>
        </w:tcPr>
        <w:p w:rsidR="00822F21" w:rsidRPr="00822F21" w:rsidRDefault="00822F21" w:rsidP="00822F21">
          <w:pPr>
            <w:tabs>
              <w:tab w:val="left" w:pos="2505"/>
              <w:tab w:val="center" w:pos="4252"/>
            </w:tabs>
            <w:overflowPunct w:val="0"/>
            <w:autoSpaceDE w:val="0"/>
            <w:autoSpaceDN w:val="0"/>
            <w:adjustRightInd w:val="0"/>
            <w:jc w:val="center"/>
            <w:textAlignment w:val="baseline"/>
            <w:rPr>
              <w:rFonts w:ascii="Times New Roman" w:eastAsia="Times New Roman" w:hAnsi="Times New Roman" w:cs="Times New Roman"/>
              <w:sz w:val="28"/>
              <w:szCs w:val="28"/>
              <w:lang w:eastAsia="it-IT"/>
            </w:rPr>
          </w:pPr>
          <w:r w:rsidRPr="00822F21">
            <w:rPr>
              <w:rFonts w:ascii="Times New Roman" w:eastAsia="Times New Roman" w:hAnsi="Times New Roman" w:cs="Times New Roman"/>
              <w:noProof/>
              <w:sz w:val="28"/>
              <w:szCs w:val="28"/>
              <w:lang w:eastAsia="it-IT"/>
            </w:rPr>
            <w:drawing>
              <wp:inline distT="0" distB="0" distL="0" distR="0">
                <wp:extent cx="504825" cy="566420"/>
                <wp:effectExtent l="0" t="0" r="9525"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566420"/>
                        </a:xfrm>
                        <a:prstGeom prst="rect">
                          <a:avLst/>
                        </a:prstGeom>
                        <a:noFill/>
                        <a:ln>
                          <a:noFill/>
                        </a:ln>
                      </pic:spPr>
                    </pic:pic>
                  </a:graphicData>
                </a:graphic>
              </wp:inline>
            </w:drawing>
          </w:r>
        </w:p>
        <w:p w:rsidR="00822F21" w:rsidRPr="00822F21" w:rsidRDefault="00822F21" w:rsidP="00822F21">
          <w:pPr>
            <w:overflowPunct w:val="0"/>
            <w:autoSpaceDE w:val="0"/>
            <w:autoSpaceDN w:val="0"/>
            <w:adjustRightInd w:val="0"/>
            <w:jc w:val="center"/>
            <w:textAlignment w:val="baseline"/>
            <w:rPr>
              <w:rFonts w:ascii="Edwardian Script ITC" w:eastAsia="Times New Roman" w:hAnsi="Edwardian Script ITC" w:cs="Times New Roman"/>
              <w:sz w:val="28"/>
              <w:szCs w:val="28"/>
              <w:lang w:eastAsia="it-IT"/>
            </w:rPr>
          </w:pPr>
          <w:r w:rsidRPr="00822F21">
            <w:rPr>
              <w:rFonts w:ascii="Edwardian Script ITC" w:eastAsia="Times New Roman" w:hAnsi="Edwardian Script ITC" w:cs="Times New Roman"/>
              <w:sz w:val="28"/>
              <w:szCs w:val="28"/>
              <w:lang w:eastAsia="it-IT"/>
            </w:rPr>
            <w:t>Ministero dell’Istruzione, dell’Università e della Ricerca</w:t>
          </w:r>
        </w:p>
        <w:p w:rsidR="00822F21" w:rsidRPr="00822F21" w:rsidRDefault="00822F21" w:rsidP="00822F21">
          <w:pPr>
            <w:overflowPunct w:val="0"/>
            <w:autoSpaceDE w:val="0"/>
            <w:autoSpaceDN w:val="0"/>
            <w:adjustRightInd w:val="0"/>
            <w:jc w:val="center"/>
            <w:textAlignment w:val="baseline"/>
            <w:rPr>
              <w:rFonts w:ascii="Edwardian Script ITC" w:eastAsia="Times New Roman" w:hAnsi="Edwardian Script ITC" w:cs="Times New Roman"/>
              <w:sz w:val="28"/>
              <w:szCs w:val="28"/>
              <w:lang w:eastAsia="it-IT"/>
            </w:rPr>
          </w:pPr>
          <w:r w:rsidRPr="00822F21">
            <w:rPr>
              <w:rFonts w:ascii="Edwardian Script ITC" w:eastAsia="Times New Roman" w:hAnsi="Edwardian Script ITC" w:cs="Times New Roman"/>
              <w:sz w:val="28"/>
              <w:szCs w:val="28"/>
              <w:lang w:eastAsia="it-IT"/>
            </w:rPr>
            <w:t>Ufficio Scolastico Regionale per la Campania</w:t>
          </w:r>
        </w:p>
        <w:p w:rsidR="00822F21" w:rsidRDefault="00822F21" w:rsidP="00822F21">
          <w:pPr>
            <w:overflowPunct w:val="0"/>
            <w:autoSpaceDE w:val="0"/>
            <w:autoSpaceDN w:val="0"/>
            <w:adjustRightInd w:val="0"/>
            <w:jc w:val="center"/>
            <w:textAlignment w:val="baseline"/>
          </w:pPr>
          <w:r w:rsidRPr="00822F21">
            <w:rPr>
              <w:rFonts w:ascii="Edwardian Script ITC" w:eastAsia="Times New Roman" w:hAnsi="Edwardian Script ITC" w:cs="Times New Roman"/>
              <w:sz w:val="28"/>
              <w:szCs w:val="28"/>
              <w:lang w:eastAsia="it-IT"/>
            </w:rPr>
            <w:t>Direzione Generale</w:t>
          </w:r>
        </w:p>
      </w:tc>
    </w:tr>
  </w:tbl>
  <w:p w:rsidR="00822F21" w:rsidRDefault="00822F2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43932"/>
    <w:multiLevelType w:val="multilevel"/>
    <w:tmpl w:val="F34C3E34"/>
    <w:styleLink w:val="WWNum3"/>
    <w:lvl w:ilvl="0">
      <w:numFmt w:val="bullet"/>
      <w:lvlText w:val=""/>
      <w:lvlJc w:val="left"/>
      <w:pPr>
        <w:ind w:left="360" w:hanging="360"/>
      </w:pPr>
      <w:rPr>
        <w:rFonts w:ascii="Symbol" w:hAnsi="Symbol"/>
      </w:rPr>
    </w:lvl>
    <w:lvl w:ilvl="1">
      <w:numFmt w:val="bullet"/>
      <w:lvlText w:val="-"/>
      <w:lvlJc w:val="left"/>
      <w:pPr>
        <w:ind w:left="1080" w:hanging="360"/>
      </w:pPr>
      <w:rPr>
        <w:rFonts w:ascii="Times New Roman" w:hAnsi="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
    <w:nsid w:val="2AF54181"/>
    <w:multiLevelType w:val="hybridMultilevel"/>
    <w:tmpl w:val="51F48B8E"/>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33D70A2"/>
    <w:multiLevelType w:val="hybridMultilevel"/>
    <w:tmpl w:val="6FC071D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3806E00"/>
    <w:multiLevelType w:val="hybridMultilevel"/>
    <w:tmpl w:val="6DA82CCE"/>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6965B66"/>
    <w:multiLevelType w:val="hybridMultilevel"/>
    <w:tmpl w:val="351C0220"/>
    <w:lvl w:ilvl="0" w:tplc="0410000D">
      <w:start w:val="1"/>
      <w:numFmt w:val="bullet"/>
      <w:lvlText w:val=""/>
      <w:lvlJc w:val="left"/>
      <w:pPr>
        <w:ind w:left="4897"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BD60EA2"/>
    <w:multiLevelType w:val="hybridMultilevel"/>
    <w:tmpl w:val="4D3EC9D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8825AC6"/>
    <w:multiLevelType w:val="hybridMultilevel"/>
    <w:tmpl w:val="D876CC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0E4D83"/>
    <w:rsid w:val="00000EFF"/>
    <w:rsid w:val="00005C46"/>
    <w:rsid w:val="00020BF4"/>
    <w:rsid w:val="00031C0D"/>
    <w:rsid w:val="00041786"/>
    <w:rsid w:val="00043F52"/>
    <w:rsid w:val="00047260"/>
    <w:rsid w:val="00054E55"/>
    <w:rsid w:val="00055428"/>
    <w:rsid w:val="000769CF"/>
    <w:rsid w:val="00080AAC"/>
    <w:rsid w:val="0008127A"/>
    <w:rsid w:val="000820ED"/>
    <w:rsid w:val="00083E3D"/>
    <w:rsid w:val="00092965"/>
    <w:rsid w:val="000A3C7F"/>
    <w:rsid w:val="000B54BD"/>
    <w:rsid w:val="000B7AA0"/>
    <w:rsid w:val="000D2062"/>
    <w:rsid w:val="000D3659"/>
    <w:rsid w:val="000E006F"/>
    <w:rsid w:val="000E4D83"/>
    <w:rsid w:val="000F15BA"/>
    <w:rsid w:val="000F43B8"/>
    <w:rsid w:val="000F70EE"/>
    <w:rsid w:val="00100C7E"/>
    <w:rsid w:val="001056CC"/>
    <w:rsid w:val="00133171"/>
    <w:rsid w:val="00155BA2"/>
    <w:rsid w:val="001711E5"/>
    <w:rsid w:val="001730DA"/>
    <w:rsid w:val="00174A6C"/>
    <w:rsid w:val="001769CB"/>
    <w:rsid w:val="001860ED"/>
    <w:rsid w:val="00190A40"/>
    <w:rsid w:val="00191E16"/>
    <w:rsid w:val="001928B7"/>
    <w:rsid w:val="001A5EBC"/>
    <w:rsid w:val="001A662A"/>
    <w:rsid w:val="001A6E5A"/>
    <w:rsid w:val="001C5A55"/>
    <w:rsid w:val="001D48DF"/>
    <w:rsid w:val="001F1CC2"/>
    <w:rsid w:val="001F5615"/>
    <w:rsid w:val="001F67B8"/>
    <w:rsid w:val="00202C34"/>
    <w:rsid w:val="002053C9"/>
    <w:rsid w:val="00205C25"/>
    <w:rsid w:val="00214336"/>
    <w:rsid w:val="002143CF"/>
    <w:rsid w:val="0022676C"/>
    <w:rsid w:val="002342E1"/>
    <w:rsid w:val="00255941"/>
    <w:rsid w:val="00282894"/>
    <w:rsid w:val="0028621A"/>
    <w:rsid w:val="00291DFF"/>
    <w:rsid w:val="002934ED"/>
    <w:rsid w:val="002D5C97"/>
    <w:rsid w:val="002D6DF5"/>
    <w:rsid w:val="00316A5E"/>
    <w:rsid w:val="003225E3"/>
    <w:rsid w:val="003227AE"/>
    <w:rsid w:val="00324F1B"/>
    <w:rsid w:val="00327E22"/>
    <w:rsid w:val="003417BB"/>
    <w:rsid w:val="00341BCA"/>
    <w:rsid w:val="00345B35"/>
    <w:rsid w:val="00347620"/>
    <w:rsid w:val="00355FB5"/>
    <w:rsid w:val="003578EF"/>
    <w:rsid w:val="003669D3"/>
    <w:rsid w:val="003B3EC0"/>
    <w:rsid w:val="003B4BE8"/>
    <w:rsid w:val="003C5D1B"/>
    <w:rsid w:val="003C6E69"/>
    <w:rsid w:val="003C76CF"/>
    <w:rsid w:val="003E0F09"/>
    <w:rsid w:val="003E2C66"/>
    <w:rsid w:val="003F4E56"/>
    <w:rsid w:val="00401709"/>
    <w:rsid w:val="0040456A"/>
    <w:rsid w:val="00417427"/>
    <w:rsid w:val="0042422D"/>
    <w:rsid w:val="004403E3"/>
    <w:rsid w:val="00440F58"/>
    <w:rsid w:val="0044176C"/>
    <w:rsid w:val="00452D14"/>
    <w:rsid w:val="00454EB5"/>
    <w:rsid w:val="004659B9"/>
    <w:rsid w:val="00466EC9"/>
    <w:rsid w:val="00480382"/>
    <w:rsid w:val="00483254"/>
    <w:rsid w:val="004C05F9"/>
    <w:rsid w:val="004C5149"/>
    <w:rsid w:val="004F0788"/>
    <w:rsid w:val="004F2002"/>
    <w:rsid w:val="004F7800"/>
    <w:rsid w:val="00514D8D"/>
    <w:rsid w:val="00516062"/>
    <w:rsid w:val="00520337"/>
    <w:rsid w:val="00524316"/>
    <w:rsid w:val="00525E5E"/>
    <w:rsid w:val="005262D5"/>
    <w:rsid w:val="00532064"/>
    <w:rsid w:val="00533868"/>
    <w:rsid w:val="00543073"/>
    <w:rsid w:val="0054323C"/>
    <w:rsid w:val="00545256"/>
    <w:rsid w:val="00546327"/>
    <w:rsid w:val="00557E75"/>
    <w:rsid w:val="00574B50"/>
    <w:rsid w:val="0058448A"/>
    <w:rsid w:val="0058472E"/>
    <w:rsid w:val="005B1807"/>
    <w:rsid w:val="005B3605"/>
    <w:rsid w:val="005B490C"/>
    <w:rsid w:val="005B6BED"/>
    <w:rsid w:val="005B6F4F"/>
    <w:rsid w:val="005C037A"/>
    <w:rsid w:val="005C34FD"/>
    <w:rsid w:val="005E1973"/>
    <w:rsid w:val="00603A0B"/>
    <w:rsid w:val="00605DDF"/>
    <w:rsid w:val="0060775A"/>
    <w:rsid w:val="00607E36"/>
    <w:rsid w:val="00612BCA"/>
    <w:rsid w:val="0063510A"/>
    <w:rsid w:val="00635BA7"/>
    <w:rsid w:val="0064455F"/>
    <w:rsid w:val="0065435C"/>
    <w:rsid w:val="006711E6"/>
    <w:rsid w:val="00673BB2"/>
    <w:rsid w:val="0069426D"/>
    <w:rsid w:val="006A21F3"/>
    <w:rsid w:val="006B61EE"/>
    <w:rsid w:val="006D29CF"/>
    <w:rsid w:val="006D493C"/>
    <w:rsid w:val="006F0967"/>
    <w:rsid w:val="006F101D"/>
    <w:rsid w:val="006F39C0"/>
    <w:rsid w:val="00721325"/>
    <w:rsid w:val="00721B17"/>
    <w:rsid w:val="00722F7E"/>
    <w:rsid w:val="0073309C"/>
    <w:rsid w:val="007508C4"/>
    <w:rsid w:val="00755872"/>
    <w:rsid w:val="007827CA"/>
    <w:rsid w:val="00785FA6"/>
    <w:rsid w:val="007878E9"/>
    <w:rsid w:val="007A4C53"/>
    <w:rsid w:val="007B4373"/>
    <w:rsid w:val="007D7A55"/>
    <w:rsid w:val="007E42BF"/>
    <w:rsid w:val="007F19B7"/>
    <w:rsid w:val="007F1DC0"/>
    <w:rsid w:val="007F6FD1"/>
    <w:rsid w:val="00802B4E"/>
    <w:rsid w:val="00822F21"/>
    <w:rsid w:val="008268E8"/>
    <w:rsid w:val="0083305C"/>
    <w:rsid w:val="008375CD"/>
    <w:rsid w:val="00863541"/>
    <w:rsid w:val="0087047D"/>
    <w:rsid w:val="008B165A"/>
    <w:rsid w:val="008B358F"/>
    <w:rsid w:val="008C4830"/>
    <w:rsid w:val="008D180D"/>
    <w:rsid w:val="008D2546"/>
    <w:rsid w:val="00903CF7"/>
    <w:rsid w:val="009119D5"/>
    <w:rsid w:val="00912AA0"/>
    <w:rsid w:val="00925A6F"/>
    <w:rsid w:val="009353B4"/>
    <w:rsid w:val="00935DA6"/>
    <w:rsid w:val="00943137"/>
    <w:rsid w:val="009445A9"/>
    <w:rsid w:val="009465F3"/>
    <w:rsid w:val="00982F11"/>
    <w:rsid w:val="009A24B4"/>
    <w:rsid w:val="009B59A2"/>
    <w:rsid w:val="009B657F"/>
    <w:rsid w:val="009C2025"/>
    <w:rsid w:val="009C6540"/>
    <w:rsid w:val="009D19B0"/>
    <w:rsid w:val="009E4A3F"/>
    <w:rsid w:val="00A01241"/>
    <w:rsid w:val="00A019E8"/>
    <w:rsid w:val="00A2506D"/>
    <w:rsid w:val="00A3314B"/>
    <w:rsid w:val="00A64171"/>
    <w:rsid w:val="00A805D9"/>
    <w:rsid w:val="00A97CF4"/>
    <w:rsid w:val="00AA2A43"/>
    <w:rsid w:val="00AB30F8"/>
    <w:rsid w:val="00AB669E"/>
    <w:rsid w:val="00AC2633"/>
    <w:rsid w:val="00B00B71"/>
    <w:rsid w:val="00B11D14"/>
    <w:rsid w:val="00B25343"/>
    <w:rsid w:val="00B262D0"/>
    <w:rsid w:val="00B36504"/>
    <w:rsid w:val="00B428D6"/>
    <w:rsid w:val="00B449DD"/>
    <w:rsid w:val="00B51098"/>
    <w:rsid w:val="00B618BE"/>
    <w:rsid w:val="00B66870"/>
    <w:rsid w:val="00B756C3"/>
    <w:rsid w:val="00B912AF"/>
    <w:rsid w:val="00B92940"/>
    <w:rsid w:val="00BC1841"/>
    <w:rsid w:val="00BD024B"/>
    <w:rsid w:val="00BD2966"/>
    <w:rsid w:val="00BD4F52"/>
    <w:rsid w:val="00BE2689"/>
    <w:rsid w:val="00BE61D8"/>
    <w:rsid w:val="00BF61A4"/>
    <w:rsid w:val="00C01EA0"/>
    <w:rsid w:val="00C033B6"/>
    <w:rsid w:val="00C11213"/>
    <w:rsid w:val="00C2470D"/>
    <w:rsid w:val="00C42D6C"/>
    <w:rsid w:val="00C55CDC"/>
    <w:rsid w:val="00C6321A"/>
    <w:rsid w:val="00C77836"/>
    <w:rsid w:val="00C85159"/>
    <w:rsid w:val="00C90A19"/>
    <w:rsid w:val="00C91B57"/>
    <w:rsid w:val="00C94041"/>
    <w:rsid w:val="00C948E9"/>
    <w:rsid w:val="00C9654D"/>
    <w:rsid w:val="00CA05EC"/>
    <w:rsid w:val="00CB4DF9"/>
    <w:rsid w:val="00CC0489"/>
    <w:rsid w:val="00CD1746"/>
    <w:rsid w:val="00CD483F"/>
    <w:rsid w:val="00CE2944"/>
    <w:rsid w:val="00CF100E"/>
    <w:rsid w:val="00D04C8E"/>
    <w:rsid w:val="00D13247"/>
    <w:rsid w:val="00D22D5D"/>
    <w:rsid w:val="00D42F43"/>
    <w:rsid w:val="00D4382E"/>
    <w:rsid w:val="00D45820"/>
    <w:rsid w:val="00D469D0"/>
    <w:rsid w:val="00D66503"/>
    <w:rsid w:val="00D8329C"/>
    <w:rsid w:val="00D84EC7"/>
    <w:rsid w:val="00D901DD"/>
    <w:rsid w:val="00D93889"/>
    <w:rsid w:val="00DA2144"/>
    <w:rsid w:val="00DA646D"/>
    <w:rsid w:val="00DE0AC8"/>
    <w:rsid w:val="00DE5783"/>
    <w:rsid w:val="00DF3D62"/>
    <w:rsid w:val="00E13DCD"/>
    <w:rsid w:val="00E262C1"/>
    <w:rsid w:val="00E325D0"/>
    <w:rsid w:val="00E43541"/>
    <w:rsid w:val="00E45410"/>
    <w:rsid w:val="00E735C0"/>
    <w:rsid w:val="00E76A2D"/>
    <w:rsid w:val="00EC7940"/>
    <w:rsid w:val="00ED131D"/>
    <w:rsid w:val="00EE2F7E"/>
    <w:rsid w:val="00EF3B21"/>
    <w:rsid w:val="00F20978"/>
    <w:rsid w:val="00F21E1A"/>
    <w:rsid w:val="00F22E2A"/>
    <w:rsid w:val="00F35109"/>
    <w:rsid w:val="00F355D8"/>
    <w:rsid w:val="00F423C5"/>
    <w:rsid w:val="00F605F9"/>
    <w:rsid w:val="00F723AD"/>
    <w:rsid w:val="00F735D0"/>
    <w:rsid w:val="00F75B35"/>
    <w:rsid w:val="00F77DDD"/>
    <w:rsid w:val="00F864DF"/>
    <w:rsid w:val="00FA1B2D"/>
    <w:rsid w:val="00FA1B3C"/>
    <w:rsid w:val="00FB6E38"/>
    <w:rsid w:val="00FC0757"/>
    <w:rsid w:val="00FC0D89"/>
    <w:rsid w:val="00FD2F63"/>
    <w:rsid w:val="00FF3BDC"/>
    <w:rsid w:val="00FF7D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10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B4DF9"/>
    <w:pPr>
      <w:ind w:left="720"/>
      <w:contextualSpacing/>
    </w:pPr>
  </w:style>
  <w:style w:type="paragraph" w:customStyle="1" w:styleId="Standard">
    <w:name w:val="Standard"/>
    <w:rsid w:val="007B4373"/>
    <w:pPr>
      <w:suppressAutoHyphens/>
      <w:autoSpaceDN w:val="0"/>
      <w:textAlignment w:val="baseline"/>
    </w:pPr>
    <w:rPr>
      <w:rFonts w:ascii="Calibri" w:eastAsia="SimSun" w:hAnsi="Calibri" w:cs="Tahoma"/>
      <w:kern w:val="3"/>
    </w:rPr>
  </w:style>
  <w:style w:type="numbering" w:customStyle="1" w:styleId="WWNum3">
    <w:name w:val="WWNum3"/>
    <w:rsid w:val="00C6321A"/>
    <w:pPr>
      <w:numPr>
        <w:numId w:val="2"/>
      </w:numPr>
    </w:pPr>
  </w:style>
  <w:style w:type="paragraph" w:styleId="NormaleWeb">
    <w:name w:val="Normal (Web)"/>
    <w:basedOn w:val="Normale"/>
    <w:rsid w:val="003669D3"/>
    <w:pPr>
      <w:suppressAutoHyphens/>
      <w:spacing w:before="280" w:after="280" w:line="240" w:lineRule="auto"/>
    </w:pPr>
    <w:rPr>
      <w:rFonts w:ascii="Times New Roman" w:eastAsia="Calibri" w:hAnsi="Times New Roman" w:cs="Times New Roman"/>
      <w:sz w:val="24"/>
      <w:szCs w:val="24"/>
      <w:lang w:eastAsia="ar-SA"/>
    </w:rPr>
  </w:style>
  <w:style w:type="character" w:customStyle="1" w:styleId="Bodytext">
    <w:name w:val="Body text_"/>
    <w:rsid w:val="003669D3"/>
    <w:rPr>
      <w:rFonts w:ascii="Verdana" w:hAnsi="Verdana" w:cs="Verdana"/>
      <w:sz w:val="19"/>
      <w:szCs w:val="19"/>
      <w:shd w:val="clear" w:color="auto" w:fill="FFFFFF"/>
      <w:lang w:eastAsia="ar-SA" w:bidi="ar-SA"/>
    </w:rPr>
  </w:style>
  <w:style w:type="character" w:customStyle="1" w:styleId="Bodytext2">
    <w:name w:val="Body text (2)_"/>
    <w:rsid w:val="003669D3"/>
    <w:rPr>
      <w:rFonts w:ascii="Verdana" w:hAnsi="Verdana" w:cs="Verdana"/>
      <w:b/>
      <w:bCs/>
      <w:sz w:val="18"/>
      <w:szCs w:val="18"/>
      <w:shd w:val="clear" w:color="auto" w:fill="FFFFFF"/>
      <w:lang w:eastAsia="ar-SA" w:bidi="ar-SA"/>
    </w:rPr>
  </w:style>
  <w:style w:type="paragraph" w:customStyle="1" w:styleId="Corpotesto1">
    <w:name w:val="Corpo testo1"/>
    <w:basedOn w:val="Normale"/>
    <w:rsid w:val="003669D3"/>
    <w:pPr>
      <w:widowControl w:val="0"/>
      <w:shd w:val="clear" w:color="auto" w:fill="FFFFFF"/>
      <w:suppressAutoHyphens/>
      <w:spacing w:before="1080" w:after="0" w:line="240" w:lineRule="exact"/>
      <w:ind w:hanging="360"/>
      <w:jc w:val="both"/>
    </w:pPr>
    <w:rPr>
      <w:rFonts w:ascii="Verdana" w:eastAsia="Times New Roman" w:hAnsi="Verdana" w:cs="Verdana"/>
      <w:sz w:val="19"/>
      <w:szCs w:val="19"/>
      <w:shd w:val="clear" w:color="auto" w:fill="FFFFFF"/>
      <w:lang w:eastAsia="ar-SA"/>
    </w:rPr>
  </w:style>
  <w:style w:type="paragraph" w:styleId="Intestazione">
    <w:name w:val="header"/>
    <w:basedOn w:val="Normale"/>
    <w:link w:val="IntestazioneCarattere"/>
    <w:uiPriority w:val="99"/>
    <w:unhideWhenUsed/>
    <w:rsid w:val="001F1C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1CC2"/>
  </w:style>
  <w:style w:type="paragraph" w:styleId="Pidipagina">
    <w:name w:val="footer"/>
    <w:basedOn w:val="Normale"/>
    <w:link w:val="PidipaginaCarattere"/>
    <w:uiPriority w:val="99"/>
    <w:unhideWhenUsed/>
    <w:rsid w:val="001F1C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1CC2"/>
  </w:style>
  <w:style w:type="character" w:customStyle="1" w:styleId="apple-converted-space">
    <w:name w:val="apple-converted-space"/>
    <w:basedOn w:val="Carpredefinitoparagrafo"/>
    <w:rsid w:val="001F1CC2"/>
  </w:style>
  <w:style w:type="paragraph" w:styleId="Testofumetto">
    <w:name w:val="Balloon Text"/>
    <w:basedOn w:val="Normale"/>
    <w:link w:val="TestofumettoCarattere"/>
    <w:uiPriority w:val="99"/>
    <w:semiHidden/>
    <w:unhideWhenUsed/>
    <w:rsid w:val="00A805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05D9"/>
    <w:rPr>
      <w:rFonts w:ascii="Tahoma" w:hAnsi="Tahoma" w:cs="Tahoma"/>
      <w:sz w:val="16"/>
      <w:szCs w:val="16"/>
    </w:rPr>
  </w:style>
  <w:style w:type="table" w:styleId="Grigliatabella">
    <w:name w:val="Table Grid"/>
    <w:basedOn w:val="Tabellanormale"/>
    <w:uiPriority w:val="59"/>
    <w:rsid w:val="00822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link w:val="NessunaspaziaturaCarattere"/>
    <w:uiPriority w:val="1"/>
    <w:qFormat/>
    <w:rsid w:val="007F1DC0"/>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7F1DC0"/>
    <w:rPr>
      <w:rFonts w:eastAsiaTheme="minorEastAsia"/>
      <w:lang w:eastAsia="it-IT"/>
    </w:rPr>
  </w:style>
  <w:style w:type="paragraph" w:styleId="Corpodeltesto2">
    <w:name w:val="Body Text 2"/>
    <w:basedOn w:val="Normale"/>
    <w:link w:val="Corpodeltesto2Carattere"/>
    <w:semiHidden/>
    <w:rsid w:val="009465F3"/>
    <w:pPr>
      <w:spacing w:after="0" w:line="240" w:lineRule="auto"/>
      <w:jc w:val="both"/>
    </w:pPr>
    <w:rPr>
      <w:rFonts w:ascii="Eurostile" w:eastAsia="Times New Roman" w:hAnsi="Eurostile" w:cs="Times New Roman"/>
      <w:sz w:val="32"/>
      <w:szCs w:val="24"/>
      <w:lang w:eastAsia="it-IT"/>
    </w:rPr>
  </w:style>
  <w:style w:type="character" w:customStyle="1" w:styleId="Corpodeltesto2Carattere">
    <w:name w:val="Corpo del testo 2 Carattere"/>
    <w:basedOn w:val="Carpredefinitoparagrafo"/>
    <w:link w:val="Corpodeltesto2"/>
    <w:semiHidden/>
    <w:rsid w:val="009465F3"/>
    <w:rPr>
      <w:rFonts w:ascii="Eurostile" w:eastAsia="Times New Roman" w:hAnsi="Eurostile" w:cs="Times New Roman"/>
      <w:sz w:val="32"/>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8DB65-C5FE-465D-B669-B3076DBB1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1778</Words>
  <Characters>10140</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3</cp:revision>
  <cp:lastPrinted>2017-05-09T18:23:00Z</cp:lastPrinted>
  <dcterms:created xsi:type="dcterms:W3CDTF">2017-05-05T15:17:00Z</dcterms:created>
  <dcterms:modified xsi:type="dcterms:W3CDTF">2017-05-09T18:23:00Z</dcterms:modified>
</cp:coreProperties>
</file>